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2FD1" w14:textId="77777777" w:rsidR="00983969" w:rsidRPr="00930E74" w:rsidRDefault="00983969">
      <w:pPr>
        <w:rPr>
          <w:sz w:val="24"/>
          <w:szCs w:val="24"/>
        </w:rPr>
      </w:pPr>
    </w:p>
    <w:p w14:paraId="626BFF47" w14:textId="29017E51" w:rsidR="00C76A57" w:rsidRPr="00CC2448" w:rsidRDefault="00C76A57" w:rsidP="00CC2448">
      <w:pPr>
        <w:rPr>
          <w:sz w:val="24"/>
        </w:rPr>
      </w:pPr>
      <w:r w:rsidRPr="00CC2448">
        <w:rPr>
          <w:sz w:val="24"/>
        </w:rPr>
        <w:t>The By-Laws of the C</w:t>
      </w:r>
      <w:r w:rsidR="00720350">
        <w:rPr>
          <w:sz w:val="24"/>
        </w:rPr>
        <w:t xml:space="preserve">ollege of </w:t>
      </w:r>
      <w:r w:rsidRPr="00CC2448">
        <w:rPr>
          <w:sz w:val="24"/>
        </w:rPr>
        <w:t>H</w:t>
      </w:r>
      <w:r w:rsidR="00720350">
        <w:rPr>
          <w:sz w:val="24"/>
        </w:rPr>
        <w:t xml:space="preserve">ealth </w:t>
      </w:r>
      <w:r w:rsidRPr="00CC2448">
        <w:rPr>
          <w:sz w:val="24"/>
        </w:rPr>
        <w:t>P</w:t>
      </w:r>
      <w:r w:rsidR="00720350">
        <w:rPr>
          <w:sz w:val="24"/>
        </w:rPr>
        <w:t>rofessions (CHP)</w:t>
      </w:r>
      <w:r w:rsidRPr="00CC2448">
        <w:rPr>
          <w:sz w:val="24"/>
        </w:rPr>
        <w:t xml:space="preserve"> College Council are derived from and support the CHP Constitution</w:t>
      </w:r>
      <w:r w:rsidR="00E323FE">
        <w:rPr>
          <w:sz w:val="24"/>
        </w:rPr>
        <w:t>, serving</w:t>
      </w:r>
      <w:r w:rsidRPr="00CC2448">
        <w:rPr>
          <w:sz w:val="24"/>
        </w:rPr>
        <w:t xml:space="preserve"> as a guide</w:t>
      </w:r>
      <w:r w:rsidR="00720350">
        <w:rPr>
          <w:sz w:val="24"/>
        </w:rPr>
        <w:t xml:space="preserve"> for</w:t>
      </w:r>
      <w:r w:rsidRPr="00CC2448">
        <w:rPr>
          <w:sz w:val="24"/>
        </w:rPr>
        <w:t xml:space="preserve"> the operations of the </w:t>
      </w:r>
      <w:r w:rsidR="00720350">
        <w:rPr>
          <w:sz w:val="24"/>
        </w:rPr>
        <w:t>C</w:t>
      </w:r>
      <w:r w:rsidRPr="00CC2448">
        <w:rPr>
          <w:sz w:val="24"/>
        </w:rPr>
        <w:t xml:space="preserve">ollege </w:t>
      </w:r>
      <w:r w:rsidR="00720350">
        <w:rPr>
          <w:sz w:val="24"/>
        </w:rPr>
        <w:t>C</w:t>
      </w:r>
      <w:r w:rsidRPr="00CC2448">
        <w:rPr>
          <w:sz w:val="24"/>
        </w:rPr>
        <w:t>ouncil and its committees.</w:t>
      </w:r>
      <w:r w:rsidR="00A13C67" w:rsidRPr="00CC2448">
        <w:rPr>
          <w:sz w:val="24"/>
        </w:rPr>
        <w:t xml:space="preserve">  The structure of the Council of the College, its governing committees</w:t>
      </w:r>
      <w:r w:rsidR="00720350">
        <w:rPr>
          <w:sz w:val="24"/>
        </w:rPr>
        <w:t>,</w:t>
      </w:r>
      <w:r w:rsidR="00A13C67" w:rsidRPr="00CC2448">
        <w:rPr>
          <w:sz w:val="24"/>
        </w:rPr>
        <w:t xml:space="preserve"> and </w:t>
      </w:r>
      <w:r w:rsidR="00360EE9" w:rsidRPr="00CC2448">
        <w:rPr>
          <w:sz w:val="24"/>
        </w:rPr>
        <w:t>associate committees</w:t>
      </w:r>
      <w:r w:rsidR="00A13C67" w:rsidRPr="00CC2448">
        <w:rPr>
          <w:sz w:val="24"/>
        </w:rPr>
        <w:t xml:space="preserve"> are based on</w:t>
      </w:r>
      <w:r w:rsidR="00E323FE">
        <w:rPr>
          <w:sz w:val="24"/>
        </w:rPr>
        <w:t>:</w:t>
      </w:r>
      <w:r w:rsidR="00A13C67" w:rsidRPr="00CC2448">
        <w:rPr>
          <w:sz w:val="24"/>
        </w:rPr>
        <w:t xml:space="preserve"> 1) </w:t>
      </w:r>
      <w:r w:rsidR="00E323FE">
        <w:rPr>
          <w:sz w:val="24"/>
        </w:rPr>
        <w:t xml:space="preserve">the </w:t>
      </w:r>
      <w:r w:rsidR="00A13C67" w:rsidRPr="00CC2448">
        <w:rPr>
          <w:sz w:val="24"/>
        </w:rPr>
        <w:t xml:space="preserve">guiding principles of faculty and student shared governance; 2) </w:t>
      </w:r>
      <w:r w:rsidR="00E323FE">
        <w:rPr>
          <w:sz w:val="24"/>
        </w:rPr>
        <w:t xml:space="preserve">the </w:t>
      </w:r>
      <w:r w:rsidR="00A13C67" w:rsidRPr="00CC2448">
        <w:rPr>
          <w:sz w:val="24"/>
        </w:rPr>
        <w:t xml:space="preserve">need for a committee structure that provides efficiency and established clear lines of authority and responsibility; and 3) </w:t>
      </w:r>
      <w:r w:rsidR="00E323FE">
        <w:rPr>
          <w:sz w:val="24"/>
        </w:rPr>
        <w:t xml:space="preserve">the </w:t>
      </w:r>
      <w:r w:rsidR="00A13C67" w:rsidRPr="00CC2448">
        <w:rPr>
          <w:sz w:val="24"/>
        </w:rPr>
        <w:t xml:space="preserve">committees' responsibility as agents of the Council.  </w:t>
      </w:r>
    </w:p>
    <w:p w14:paraId="1835CC9B" w14:textId="102BC783" w:rsidR="00983969" w:rsidRPr="00A0721D" w:rsidRDefault="00983969" w:rsidP="00773B08">
      <w:pPr>
        <w:ind w:firstLine="1440"/>
        <w:rPr>
          <w:sz w:val="24"/>
        </w:rPr>
      </w:pPr>
    </w:p>
    <w:p w14:paraId="62F70B22" w14:textId="03983481" w:rsidR="002F7C77" w:rsidRPr="00CC2448" w:rsidRDefault="002F7C77" w:rsidP="00773B08">
      <w:pPr>
        <w:numPr>
          <w:ilvl w:val="0"/>
          <w:numId w:val="48"/>
        </w:numPr>
        <w:rPr>
          <w:sz w:val="24"/>
          <w:u w:val="single"/>
        </w:rPr>
      </w:pPr>
      <w:r w:rsidRPr="00CC2448">
        <w:rPr>
          <w:sz w:val="24"/>
          <w:u w:val="single"/>
        </w:rPr>
        <w:t>Composition of Members of the Council</w:t>
      </w:r>
    </w:p>
    <w:p w14:paraId="624CBF90" w14:textId="355DD439" w:rsidR="00861846" w:rsidRDefault="00861846" w:rsidP="00773B08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>Faculty Membership</w:t>
      </w:r>
    </w:p>
    <w:p w14:paraId="1DB2F696" w14:textId="5784D394" w:rsidR="00861846" w:rsidRDefault="002F7C77" w:rsidP="00773B08">
      <w:pPr>
        <w:pStyle w:val="ListParagraph"/>
        <w:numPr>
          <w:ilvl w:val="2"/>
          <w:numId w:val="48"/>
        </w:numPr>
        <w:rPr>
          <w:sz w:val="24"/>
        </w:rPr>
      </w:pPr>
      <w:r w:rsidRPr="00C76A57">
        <w:rPr>
          <w:sz w:val="24"/>
        </w:rPr>
        <w:t xml:space="preserve">Three elected </w:t>
      </w:r>
      <w:r w:rsidR="00873599">
        <w:rPr>
          <w:sz w:val="24"/>
        </w:rPr>
        <w:t xml:space="preserve">full-time </w:t>
      </w:r>
      <w:r w:rsidR="00C76A57">
        <w:rPr>
          <w:sz w:val="24"/>
        </w:rPr>
        <w:t xml:space="preserve">faculty </w:t>
      </w:r>
      <w:r w:rsidRPr="00C76A57">
        <w:rPr>
          <w:sz w:val="24"/>
        </w:rPr>
        <w:t xml:space="preserve">members from each department will serve on College Council. </w:t>
      </w:r>
    </w:p>
    <w:p w14:paraId="2D71BC1E" w14:textId="77777777" w:rsidR="00861846" w:rsidRDefault="002F7C77" w:rsidP="00773B08">
      <w:pPr>
        <w:pStyle w:val="ListParagraph"/>
        <w:numPr>
          <w:ilvl w:val="2"/>
          <w:numId w:val="48"/>
        </w:numPr>
        <w:rPr>
          <w:sz w:val="24"/>
        </w:rPr>
      </w:pPr>
      <w:r w:rsidRPr="00C76A57">
        <w:rPr>
          <w:sz w:val="24"/>
        </w:rPr>
        <w:t>At least one member from each department must be a tenure/tenure-track faculty</w:t>
      </w:r>
      <w:r w:rsidR="00811414" w:rsidRPr="00C76A57">
        <w:rPr>
          <w:sz w:val="24"/>
        </w:rPr>
        <w:t xml:space="preserve"> member</w:t>
      </w:r>
      <w:r w:rsidRPr="00C76A57">
        <w:rPr>
          <w:sz w:val="24"/>
        </w:rPr>
        <w:t xml:space="preserve">. </w:t>
      </w:r>
    </w:p>
    <w:p w14:paraId="0B33737E" w14:textId="77777777" w:rsidR="00EA6CEB" w:rsidRDefault="000E1347" w:rsidP="00773B08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 xml:space="preserve">All College Council members are expected to attend all College Council meetings.  </w:t>
      </w:r>
    </w:p>
    <w:p w14:paraId="65BE6E83" w14:textId="26082CB0" w:rsidR="00861846" w:rsidRDefault="00811414" w:rsidP="00773B08">
      <w:pPr>
        <w:pStyle w:val="ListParagraph"/>
        <w:numPr>
          <w:ilvl w:val="2"/>
          <w:numId w:val="48"/>
        </w:numPr>
        <w:rPr>
          <w:sz w:val="24"/>
        </w:rPr>
      </w:pPr>
      <w:r w:rsidRPr="00C76A57">
        <w:rPr>
          <w:sz w:val="24"/>
        </w:rPr>
        <w:t xml:space="preserve">All </w:t>
      </w:r>
      <w:r w:rsidR="00D6576B" w:rsidRPr="00C76A57">
        <w:rPr>
          <w:sz w:val="24"/>
        </w:rPr>
        <w:t>College Council</w:t>
      </w:r>
      <w:r w:rsidRPr="00C76A57">
        <w:rPr>
          <w:sz w:val="24"/>
        </w:rPr>
        <w:t xml:space="preserve"> members</w:t>
      </w:r>
      <w:r w:rsidR="00C76A57" w:rsidRPr="00C76A57">
        <w:rPr>
          <w:sz w:val="24"/>
        </w:rPr>
        <w:t xml:space="preserve"> </w:t>
      </w:r>
      <w:r w:rsidR="00237F74" w:rsidRPr="00C76A57">
        <w:rPr>
          <w:sz w:val="24"/>
        </w:rPr>
        <w:t xml:space="preserve">will </w:t>
      </w:r>
      <w:r w:rsidR="00D6576B" w:rsidRPr="00C76A57">
        <w:rPr>
          <w:sz w:val="24"/>
        </w:rPr>
        <w:t xml:space="preserve">serve on an </w:t>
      </w:r>
      <w:r w:rsidR="00827E0F">
        <w:rPr>
          <w:sz w:val="24"/>
        </w:rPr>
        <w:t xml:space="preserve">Associate Committee and/or </w:t>
      </w:r>
      <w:r w:rsidR="00D6576B" w:rsidRPr="00C76A57">
        <w:rPr>
          <w:sz w:val="24"/>
        </w:rPr>
        <w:t xml:space="preserve">ad-hoc committee </w:t>
      </w:r>
      <w:r w:rsidR="00C76A57" w:rsidRPr="00C76A57">
        <w:rPr>
          <w:sz w:val="24"/>
        </w:rPr>
        <w:t xml:space="preserve">of the </w:t>
      </w:r>
      <w:r w:rsidR="00720350">
        <w:rPr>
          <w:sz w:val="24"/>
        </w:rPr>
        <w:t>C</w:t>
      </w:r>
      <w:r w:rsidR="00C76A57" w:rsidRPr="00C76A57">
        <w:rPr>
          <w:sz w:val="24"/>
        </w:rPr>
        <w:t xml:space="preserve">ollege </w:t>
      </w:r>
      <w:r w:rsidR="00720350">
        <w:rPr>
          <w:sz w:val="24"/>
        </w:rPr>
        <w:t>C</w:t>
      </w:r>
      <w:r w:rsidR="00C76A57" w:rsidRPr="00C76A57">
        <w:rPr>
          <w:sz w:val="24"/>
        </w:rPr>
        <w:t>ouncil.</w:t>
      </w:r>
    </w:p>
    <w:p w14:paraId="10B638C3" w14:textId="5ED2C1EB" w:rsidR="00903FBE" w:rsidRPr="00773B08" w:rsidRDefault="00D52939" w:rsidP="00903FBE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 xml:space="preserve">Faculty are allowed to sit on one standing and </w:t>
      </w:r>
      <w:r w:rsidR="00673D2E">
        <w:rPr>
          <w:sz w:val="24"/>
        </w:rPr>
        <w:t xml:space="preserve">one </w:t>
      </w:r>
      <w:r>
        <w:rPr>
          <w:sz w:val="24"/>
        </w:rPr>
        <w:t>Ad Hoc committee</w:t>
      </w:r>
      <w:r w:rsidR="000E1347">
        <w:rPr>
          <w:sz w:val="24"/>
        </w:rPr>
        <w:t>s as necessary</w:t>
      </w:r>
      <w:r>
        <w:rPr>
          <w:sz w:val="24"/>
        </w:rPr>
        <w:t>.</w:t>
      </w:r>
    </w:p>
    <w:p w14:paraId="6439D10C" w14:textId="74A76891" w:rsidR="00C76A57" w:rsidRDefault="00C76A57" w:rsidP="00C80C0D">
      <w:pPr>
        <w:pStyle w:val="ListParagraph"/>
        <w:numPr>
          <w:ilvl w:val="1"/>
          <w:numId w:val="48"/>
        </w:numPr>
        <w:rPr>
          <w:sz w:val="24"/>
        </w:rPr>
      </w:pPr>
      <w:r w:rsidRPr="000E1347">
        <w:rPr>
          <w:sz w:val="24"/>
        </w:rPr>
        <w:t xml:space="preserve">Election of members of the </w:t>
      </w:r>
      <w:r w:rsidR="00720350" w:rsidRPr="000E1347">
        <w:rPr>
          <w:sz w:val="24"/>
        </w:rPr>
        <w:t>C</w:t>
      </w:r>
      <w:r w:rsidRPr="000E1347">
        <w:rPr>
          <w:sz w:val="24"/>
        </w:rPr>
        <w:t>ouncil</w:t>
      </w:r>
    </w:p>
    <w:p w14:paraId="45A26119" w14:textId="273A0900" w:rsidR="007C35F4" w:rsidRPr="00930E74" w:rsidRDefault="00C80C0D">
      <w:pPr>
        <w:pStyle w:val="ListParagraph"/>
        <w:numPr>
          <w:ilvl w:val="2"/>
          <w:numId w:val="48"/>
        </w:numPr>
        <w:rPr>
          <w:sz w:val="24"/>
          <w:szCs w:val="24"/>
        </w:rPr>
      </w:pPr>
      <w:r w:rsidRPr="002B4E68">
        <w:rPr>
          <w:sz w:val="24"/>
          <w:szCs w:val="24"/>
        </w:rPr>
        <w:t>By March 1st</w:t>
      </w:r>
      <w:r w:rsidR="000E1347" w:rsidRPr="002B4E68">
        <w:rPr>
          <w:sz w:val="24"/>
          <w:szCs w:val="24"/>
        </w:rPr>
        <w:t xml:space="preserve"> the</w:t>
      </w:r>
      <w:r w:rsidR="622E9A44" w:rsidRPr="002B4E68">
        <w:rPr>
          <w:sz w:val="24"/>
          <w:szCs w:val="24"/>
        </w:rPr>
        <w:t xml:space="preserve"> </w:t>
      </w:r>
      <w:r w:rsidR="00750DCD" w:rsidRPr="002B4E68">
        <w:rPr>
          <w:sz w:val="24"/>
          <w:szCs w:val="24"/>
        </w:rPr>
        <w:t xml:space="preserve">Vice Chairperson </w:t>
      </w:r>
      <w:r w:rsidR="007C35F4" w:rsidRPr="002B4E68">
        <w:rPr>
          <w:sz w:val="24"/>
          <w:szCs w:val="24"/>
        </w:rPr>
        <w:t>reviews with the Dean the list of current College Council members and determines open positions for the next academic year.</w:t>
      </w:r>
    </w:p>
    <w:p w14:paraId="74F5D63F" w14:textId="32BF8860" w:rsidR="00750DCD" w:rsidRDefault="007C35F4" w:rsidP="00750DCD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>The Vice Chairperson will notify the Chairperson of each department of the need for elections for College Council member</w:t>
      </w:r>
      <w:r w:rsidR="00EA6CEB">
        <w:rPr>
          <w:sz w:val="24"/>
        </w:rPr>
        <w:t>s</w:t>
      </w:r>
      <w:r>
        <w:rPr>
          <w:sz w:val="24"/>
        </w:rPr>
        <w:t xml:space="preserve"> to fill the upcoming vacancies.</w:t>
      </w:r>
    </w:p>
    <w:p w14:paraId="640E6F90" w14:textId="4400CEF7" w:rsidR="00C76A57" w:rsidRPr="00C80C0D" w:rsidRDefault="007C35F4" w:rsidP="00C80C0D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>It is the responsibility of the department to hold elections and subsequently notify the Vice chairperson of the results of the elections</w:t>
      </w:r>
      <w:r w:rsidR="000E1347">
        <w:rPr>
          <w:sz w:val="24"/>
        </w:rPr>
        <w:t xml:space="preserve"> by May 1 so new members of the College Council may attend the last meeting for the academic year of the College Council</w:t>
      </w:r>
      <w:r>
        <w:rPr>
          <w:sz w:val="24"/>
        </w:rPr>
        <w:t>.</w:t>
      </w:r>
    </w:p>
    <w:p w14:paraId="6BA37189" w14:textId="78478502" w:rsidR="00861846" w:rsidRDefault="00861846" w:rsidP="00773B08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>Student Membership</w:t>
      </w:r>
    </w:p>
    <w:p w14:paraId="09A7B876" w14:textId="64984F62" w:rsidR="00750DCD" w:rsidRPr="00750DCD" w:rsidRDefault="00750DCD" w:rsidP="00EA6CEB">
      <w:pPr>
        <w:pStyle w:val="ListParagraph"/>
        <w:numPr>
          <w:ilvl w:val="2"/>
          <w:numId w:val="48"/>
        </w:numPr>
        <w:rPr>
          <w:sz w:val="24"/>
        </w:rPr>
      </w:pPr>
      <w:r w:rsidRPr="00750DCD">
        <w:rPr>
          <w:sz w:val="24"/>
        </w:rPr>
        <w:t>As needed</w:t>
      </w:r>
      <w:proofErr w:type="gramStart"/>
      <w:r w:rsidRPr="00750DCD">
        <w:rPr>
          <w:sz w:val="24"/>
        </w:rPr>
        <w:t>,  the</w:t>
      </w:r>
      <w:proofErr w:type="gramEnd"/>
      <w:r w:rsidRPr="00750DCD">
        <w:rPr>
          <w:sz w:val="24"/>
        </w:rPr>
        <w:t xml:space="preserve"> Chair of the College Council </w:t>
      </w:r>
      <w:r w:rsidR="00EA6CEB">
        <w:rPr>
          <w:sz w:val="24"/>
        </w:rPr>
        <w:t>may</w:t>
      </w:r>
      <w:r w:rsidRPr="00750DCD">
        <w:rPr>
          <w:sz w:val="24"/>
        </w:rPr>
        <w:t xml:space="preserve"> appoint students for temporary, ad-hoc positions on the College Council or associated committees </w:t>
      </w:r>
      <w:r w:rsidR="00EA6CEB">
        <w:rPr>
          <w:sz w:val="24"/>
        </w:rPr>
        <w:t>via nominations from college departments.</w:t>
      </w:r>
    </w:p>
    <w:p w14:paraId="3DE24F70" w14:textId="77777777" w:rsidR="002F59A3" w:rsidRDefault="002F59A3" w:rsidP="00CD6A58">
      <w:pPr>
        <w:ind w:left="720"/>
        <w:rPr>
          <w:sz w:val="24"/>
        </w:rPr>
      </w:pPr>
    </w:p>
    <w:p w14:paraId="55B3F32E" w14:textId="753DE506" w:rsidR="00861846" w:rsidRPr="00CC2448" w:rsidRDefault="00861846" w:rsidP="00773B08">
      <w:pPr>
        <w:pStyle w:val="ListParagraph"/>
        <w:numPr>
          <w:ilvl w:val="0"/>
          <w:numId w:val="48"/>
        </w:numPr>
        <w:rPr>
          <w:sz w:val="24"/>
          <w:u w:val="single"/>
        </w:rPr>
      </w:pPr>
      <w:r w:rsidRPr="00CC2448">
        <w:rPr>
          <w:sz w:val="24"/>
          <w:u w:val="single"/>
        </w:rPr>
        <w:t>Officers of the Council</w:t>
      </w:r>
    </w:p>
    <w:p w14:paraId="738520F9" w14:textId="74A8AD56" w:rsidR="00861846" w:rsidRPr="00773B08" w:rsidRDefault="00861846" w:rsidP="00773B08">
      <w:pPr>
        <w:ind w:left="720"/>
        <w:rPr>
          <w:sz w:val="24"/>
        </w:rPr>
      </w:pPr>
      <w:r w:rsidRPr="00773B08">
        <w:rPr>
          <w:sz w:val="24"/>
        </w:rPr>
        <w:t xml:space="preserve">Information specific to </w:t>
      </w:r>
      <w:r w:rsidR="00720350">
        <w:rPr>
          <w:sz w:val="24"/>
        </w:rPr>
        <w:t xml:space="preserve">the </w:t>
      </w:r>
      <w:r w:rsidR="00E323FE">
        <w:rPr>
          <w:sz w:val="24"/>
        </w:rPr>
        <w:t>election</w:t>
      </w:r>
      <w:r w:rsidRPr="00773B08">
        <w:rPr>
          <w:sz w:val="24"/>
        </w:rPr>
        <w:t xml:space="preserve"> and roles of the officers are delineated in the </w:t>
      </w:r>
      <w:r w:rsidR="00360EE9" w:rsidRPr="00773B08">
        <w:rPr>
          <w:sz w:val="24"/>
        </w:rPr>
        <w:t xml:space="preserve">CHP </w:t>
      </w:r>
      <w:r w:rsidR="00720350">
        <w:rPr>
          <w:sz w:val="24"/>
        </w:rPr>
        <w:t xml:space="preserve">College </w:t>
      </w:r>
      <w:r w:rsidR="00360EE9" w:rsidRPr="00773B08">
        <w:rPr>
          <w:sz w:val="24"/>
        </w:rPr>
        <w:t>Cou</w:t>
      </w:r>
      <w:r w:rsidR="005B10C7">
        <w:rPr>
          <w:sz w:val="24"/>
        </w:rPr>
        <w:t>n</w:t>
      </w:r>
      <w:r w:rsidR="00360EE9" w:rsidRPr="00773B08">
        <w:rPr>
          <w:sz w:val="24"/>
        </w:rPr>
        <w:t>cil</w:t>
      </w:r>
      <w:r w:rsidRPr="00773B08">
        <w:rPr>
          <w:sz w:val="24"/>
        </w:rPr>
        <w:t xml:space="preserve"> Constitution.</w:t>
      </w:r>
    </w:p>
    <w:p w14:paraId="554ED48F" w14:textId="77777777" w:rsidR="00861846" w:rsidRDefault="00861846" w:rsidP="00861846">
      <w:pPr>
        <w:rPr>
          <w:sz w:val="24"/>
        </w:rPr>
      </w:pPr>
    </w:p>
    <w:p w14:paraId="1A4127DD" w14:textId="22EAE9BD" w:rsidR="00861846" w:rsidRPr="00CC2448" w:rsidRDefault="00861846" w:rsidP="00773B08">
      <w:pPr>
        <w:pStyle w:val="ListParagraph"/>
        <w:numPr>
          <w:ilvl w:val="0"/>
          <w:numId w:val="48"/>
        </w:numPr>
        <w:rPr>
          <w:sz w:val="24"/>
          <w:u w:val="single"/>
        </w:rPr>
      </w:pPr>
      <w:r w:rsidRPr="00CC2448">
        <w:rPr>
          <w:sz w:val="24"/>
          <w:u w:val="single"/>
        </w:rPr>
        <w:t xml:space="preserve">Governing Committees </w:t>
      </w:r>
      <w:r w:rsidR="009726F6" w:rsidRPr="00CC2448">
        <w:rPr>
          <w:sz w:val="24"/>
          <w:u w:val="single"/>
        </w:rPr>
        <w:t xml:space="preserve">and </w:t>
      </w:r>
      <w:r w:rsidR="00827E0F" w:rsidRPr="00CC2448">
        <w:rPr>
          <w:sz w:val="24"/>
          <w:u w:val="single"/>
        </w:rPr>
        <w:t>Associate C</w:t>
      </w:r>
      <w:r w:rsidR="009726F6" w:rsidRPr="00CC2448">
        <w:rPr>
          <w:sz w:val="24"/>
          <w:u w:val="single"/>
        </w:rPr>
        <w:t xml:space="preserve">ommittees </w:t>
      </w:r>
      <w:r w:rsidRPr="00CC2448">
        <w:rPr>
          <w:sz w:val="24"/>
          <w:u w:val="single"/>
        </w:rPr>
        <w:t>of the Council</w:t>
      </w:r>
      <w:r w:rsidR="009726F6" w:rsidRPr="00CC2448">
        <w:rPr>
          <w:sz w:val="24"/>
          <w:u w:val="single"/>
        </w:rPr>
        <w:t xml:space="preserve"> </w:t>
      </w:r>
    </w:p>
    <w:p w14:paraId="6054B234" w14:textId="28A097ED" w:rsidR="00827E0F" w:rsidRDefault="009726F6" w:rsidP="00773B08">
      <w:pPr>
        <w:pStyle w:val="ListParagraph"/>
        <w:numPr>
          <w:ilvl w:val="1"/>
          <w:numId w:val="48"/>
        </w:numPr>
        <w:rPr>
          <w:sz w:val="24"/>
        </w:rPr>
      </w:pPr>
      <w:r w:rsidRPr="00827E0F">
        <w:rPr>
          <w:sz w:val="24"/>
        </w:rPr>
        <w:t>Governing Committees are</w:t>
      </w:r>
      <w:r w:rsidR="00720350">
        <w:rPr>
          <w:sz w:val="24"/>
        </w:rPr>
        <w:t>:</w:t>
      </w:r>
      <w:r w:rsidRPr="00827E0F">
        <w:rPr>
          <w:sz w:val="24"/>
        </w:rPr>
        <w:t xml:space="preserve"> </w:t>
      </w:r>
      <w:r w:rsidR="00651666">
        <w:rPr>
          <w:sz w:val="24"/>
        </w:rPr>
        <w:t xml:space="preserve">1) </w:t>
      </w:r>
      <w:r w:rsidRPr="00827E0F">
        <w:rPr>
          <w:sz w:val="24"/>
        </w:rPr>
        <w:t>Promotion, Tenure, Reappointment and Merit</w:t>
      </w:r>
      <w:r w:rsidR="00E323FE">
        <w:rPr>
          <w:sz w:val="24"/>
        </w:rPr>
        <w:t xml:space="preserve"> (PTRM)</w:t>
      </w:r>
      <w:r w:rsidR="00651666">
        <w:rPr>
          <w:sz w:val="24"/>
        </w:rPr>
        <w:t xml:space="preserve">; </w:t>
      </w:r>
      <w:r w:rsidR="00827E0F">
        <w:rPr>
          <w:sz w:val="24"/>
        </w:rPr>
        <w:t xml:space="preserve">and </w:t>
      </w:r>
      <w:r w:rsidR="00651666">
        <w:rPr>
          <w:sz w:val="24"/>
        </w:rPr>
        <w:t xml:space="preserve">2) </w:t>
      </w:r>
      <w:r w:rsidR="00827E0F">
        <w:rPr>
          <w:sz w:val="24"/>
        </w:rPr>
        <w:t>Curriculum.</w:t>
      </w:r>
    </w:p>
    <w:p w14:paraId="59268D55" w14:textId="3F72244F" w:rsidR="00827E0F" w:rsidRPr="00827E0F" w:rsidRDefault="00827E0F" w:rsidP="00773B08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>T</w:t>
      </w:r>
      <w:r w:rsidR="009726F6" w:rsidRPr="00827E0F">
        <w:rPr>
          <w:sz w:val="24"/>
        </w:rPr>
        <w:t xml:space="preserve">hese two committees support </w:t>
      </w:r>
      <w:r w:rsidRPr="00827E0F">
        <w:rPr>
          <w:sz w:val="24"/>
        </w:rPr>
        <w:t>and use the governing rules of the University</w:t>
      </w:r>
      <w:r w:rsidR="001F7CE8">
        <w:rPr>
          <w:sz w:val="24"/>
        </w:rPr>
        <w:t>-</w:t>
      </w:r>
      <w:r w:rsidRPr="00827E0F">
        <w:rPr>
          <w:sz w:val="24"/>
        </w:rPr>
        <w:t xml:space="preserve">wide committees.  </w:t>
      </w:r>
    </w:p>
    <w:p w14:paraId="42D3A44C" w14:textId="7AF17DD2" w:rsidR="009726F6" w:rsidRDefault="00827E0F" w:rsidP="00773B08">
      <w:pPr>
        <w:pStyle w:val="ListParagraph"/>
        <w:numPr>
          <w:ilvl w:val="1"/>
          <w:numId w:val="48"/>
        </w:numPr>
        <w:rPr>
          <w:sz w:val="24"/>
        </w:rPr>
      </w:pPr>
      <w:r w:rsidRPr="00827E0F">
        <w:rPr>
          <w:sz w:val="24"/>
        </w:rPr>
        <w:t>Associate Committees</w:t>
      </w:r>
      <w:r w:rsidR="00E323FE">
        <w:rPr>
          <w:sz w:val="24"/>
        </w:rPr>
        <w:t>, comprised of the 1</w:t>
      </w:r>
      <w:r w:rsidR="00B64614">
        <w:rPr>
          <w:sz w:val="24"/>
        </w:rPr>
        <w:t>5</w:t>
      </w:r>
      <w:r w:rsidR="00E323FE">
        <w:rPr>
          <w:sz w:val="24"/>
        </w:rPr>
        <w:t xml:space="preserve"> elected </w:t>
      </w:r>
      <w:r w:rsidR="00720350">
        <w:rPr>
          <w:sz w:val="24"/>
        </w:rPr>
        <w:t>C</w:t>
      </w:r>
      <w:r w:rsidR="00E323FE">
        <w:rPr>
          <w:sz w:val="24"/>
        </w:rPr>
        <w:t xml:space="preserve">ollege </w:t>
      </w:r>
      <w:r w:rsidR="00720350">
        <w:rPr>
          <w:sz w:val="24"/>
        </w:rPr>
        <w:t>C</w:t>
      </w:r>
      <w:r w:rsidR="00E323FE">
        <w:rPr>
          <w:sz w:val="24"/>
        </w:rPr>
        <w:t>ouncil members,</w:t>
      </w:r>
      <w:r w:rsidRPr="00827E0F">
        <w:rPr>
          <w:sz w:val="24"/>
        </w:rPr>
        <w:t xml:space="preserve"> are</w:t>
      </w:r>
      <w:r w:rsidR="00720350">
        <w:rPr>
          <w:sz w:val="24"/>
        </w:rPr>
        <w:t>:</w:t>
      </w:r>
      <w:r w:rsidRPr="00827E0F">
        <w:rPr>
          <w:sz w:val="24"/>
        </w:rPr>
        <w:t xml:space="preserve"> </w:t>
      </w:r>
      <w:r w:rsidR="00651666">
        <w:rPr>
          <w:sz w:val="24"/>
        </w:rPr>
        <w:t xml:space="preserve">1) </w:t>
      </w:r>
      <w:r w:rsidRPr="00827E0F">
        <w:rPr>
          <w:sz w:val="24"/>
        </w:rPr>
        <w:t>Faculty Development</w:t>
      </w:r>
      <w:r w:rsidR="00651666">
        <w:rPr>
          <w:sz w:val="24"/>
        </w:rPr>
        <w:t>; 2)</w:t>
      </w:r>
      <w:r w:rsidRPr="00827E0F">
        <w:rPr>
          <w:sz w:val="24"/>
        </w:rPr>
        <w:t xml:space="preserve"> </w:t>
      </w:r>
      <w:r w:rsidR="002B4E68">
        <w:rPr>
          <w:sz w:val="24"/>
        </w:rPr>
        <w:t xml:space="preserve">Community Engagement </w:t>
      </w:r>
      <w:r w:rsidRPr="00827E0F">
        <w:rPr>
          <w:sz w:val="24"/>
        </w:rPr>
        <w:t>and</w:t>
      </w:r>
      <w:r w:rsidR="00651666">
        <w:rPr>
          <w:sz w:val="24"/>
        </w:rPr>
        <w:t>; 3)</w:t>
      </w:r>
      <w:r w:rsidRPr="00827E0F">
        <w:rPr>
          <w:sz w:val="24"/>
        </w:rPr>
        <w:t xml:space="preserve"> </w:t>
      </w:r>
      <w:r w:rsidR="00787D88">
        <w:rPr>
          <w:sz w:val="24"/>
        </w:rPr>
        <w:t>Diversity and Inclusion</w:t>
      </w:r>
      <w:r w:rsidRPr="00827E0F">
        <w:rPr>
          <w:sz w:val="24"/>
        </w:rPr>
        <w:t>.</w:t>
      </w:r>
    </w:p>
    <w:p w14:paraId="060EBACD" w14:textId="2AD15F2C" w:rsidR="005B10C7" w:rsidRPr="00827E0F" w:rsidRDefault="005B10C7" w:rsidP="00773B08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 xml:space="preserve">The structure and formation of the </w:t>
      </w:r>
      <w:r w:rsidR="001F7CE8">
        <w:rPr>
          <w:sz w:val="24"/>
        </w:rPr>
        <w:t>C</w:t>
      </w:r>
      <w:r>
        <w:rPr>
          <w:sz w:val="24"/>
        </w:rPr>
        <w:t xml:space="preserve">ollege </w:t>
      </w:r>
      <w:r w:rsidR="001F7CE8">
        <w:rPr>
          <w:sz w:val="24"/>
        </w:rPr>
        <w:t>G</w:t>
      </w:r>
      <w:r>
        <w:rPr>
          <w:sz w:val="24"/>
        </w:rPr>
        <w:t xml:space="preserve">overning and </w:t>
      </w:r>
      <w:r w:rsidR="001F7CE8">
        <w:rPr>
          <w:sz w:val="24"/>
        </w:rPr>
        <w:t>A</w:t>
      </w:r>
      <w:r>
        <w:rPr>
          <w:sz w:val="24"/>
        </w:rPr>
        <w:t>ssociate committees is depicted in the following diagram:</w:t>
      </w:r>
    </w:p>
    <w:p w14:paraId="37A7D766" w14:textId="712D7B1E" w:rsidR="009726F6" w:rsidRPr="00773B08" w:rsidRDefault="009726F6" w:rsidP="00773B08">
      <w:pPr>
        <w:rPr>
          <w:sz w:val="24"/>
        </w:rPr>
      </w:pPr>
    </w:p>
    <w:p w14:paraId="4EC0BBF2" w14:textId="2C74D855" w:rsidR="00C80C0D" w:rsidRDefault="00773B08" w:rsidP="00773B08">
      <w:pPr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DFD45AC" wp14:editId="348100FE">
            <wp:extent cx="4328556" cy="1591244"/>
            <wp:effectExtent l="0" t="1905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6DC5E0A" w14:textId="2B846C0C" w:rsidR="009726F6" w:rsidRPr="00A0721D" w:rsidRDefault="009726F6" w:rsidP="00C80C0D">
      <w:pPr>
        <w:jc w:val="center"/>
        <w:rPr>
          <w:sz w:val="24"/>
        </w:rPr>
      </w:pPr>
    </w:p>
    <w:p w14:paraId="6D3B8846" w14:textId="7F60E89A" w:rsidR="00DB4036" w:rsidRDefault="006859A7" w:rsidP="00773B08">
      <w:pPr>
        <w:pStyle w:val="ListParagraph"/>
        <w:numPr>
          <w:ilvl w:val="0"/>
          <w:numId w:val="48"/>
        </w:numPr>
        <w:rPr>
          <w:sz w:val="24"/>
        </w:rPr>
      </w:pPr>
      <w:r w:rsidRPr="00CC2448">
        <w:rPr>
          <w:sz w:val="24"/>
          <w:u w:val="single"/>
        </w:rPr>
        <w:t xml:space="preserve">General </w:t>
      </w:r>
      <w:r w:rsidR="00DB4036" w:rsidRPr="00CC2448">
        <w:rPr>
          <w:sz w:val="24"/>
          <w:u w:val="single"/>
        </w:rPr>
        <w:t xml:space="preserve">Policies and Procedures of Governing </w:t>
      </w:r>
      <w:r w:rsidR="00ED17B2" w:rsidRPr="00CC2448">
        <w:rPr>
          <w:sz w:val="24"/>
          <w:u w:val="single"/>
        </w:rPr>
        <w:t xml:space="preserve">and Associate </w:t>
      </w:r>
      <w:r w:rsidR="00DB4036" w:rsidRPr="00CC2448">
        <w:rPr>
          <w:sz w:val="24"/>
          <w:u w:val="single"/>
        </w:rPr>
        <w:t>Committees</w:t>
      </w:r>
      <w:r>
        <w:rPr>
          <w:sz w:val="24"/>
        </w:rPr>
        <w:t xml:space="preserve"> (see information under each committee for specific committee charge/policies/procedures</w:t>
      </w:r>
      <w:r w:rsidR="00126066">
        <w:rPr>
          <w:sz w:val="24"/>
        </w:rPr>
        <w:t>.</w:t>
      </w:r>
      <w:r>
        <w:rPr>
          <w:sz w:val="24"/>
        </w:rPr>
        <w:t xml:space="preserve">)  </w:t>
      </w:r>
    </w:p>
    <w:p w14:paraId="6FA3C293" w14:textId="786C73BD" w:rsidR="001F7CE8" w:rsidRDefault="001F7CE8" w:rsidP="004D5D8F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>The Governing Committees (PTRM and Curriculum) shall establish a meeting time at the first meeting, which should be held in September of each academic year.</w:t>
      </w:r>
    </w:p>
    <w:p w14:paraId="7BF44F7E" w14:textId="1D74D6C7" w:rsidR="006859A7" w:rsidRDefault="006859A7" w:rsidP="004D5D8F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 xml:space="preserve">The Associate </w:t>
      </w:r>
      <w:r w:rsidR="00A72C45">
        <w:rPr>
          <w:sz w:val="24"/>
        </w:rPr>
        <w:t xml:space="preserve">Committees </w:t>
      </w:r>
      <w:r w:rsidR="00126066">
        <w:rPr>
          <w:sz w:val="24"/>
        </w:rPr>
        <w:t>(</w:t>
      </w:r>
      <w:r>
        <w:rPr>
          <w:sz w:val="24"/>
        </w:rPr>
        <w:t>Faculty Development</w:t>
      </w:r>
      <w:r w:rsidR="00651666">
        <w:rPr>
          <w:sz w:val="24"/>
        </w:rPr>
        <w:t xml:space="preserve">, </w:t>
      </w:r>
      <w:r w:rsidR="002B4E68">
        <w:rPr>
          <w:sz w:val="24"/>
        </w:rPr>
        <w:t xml:space="preserve">Community </w:t>
      </w:r>
      <w:proofErr w:type="spellStart"/>
      <w:r w:rsidR="002B4E68">
        <w:rPr>
          <w:sz w:val="24"/>
        </w:rPr>
        <w:t>Enagement</w:t>
      </w:r>
      <w:proofErr w:type="spellEnd"/>
      <w:r w:rsidR="00651666">
        <w:rPr>
          <w:sz w:val="24"/>
        </w:rPr>
        <w:t xml:space="preserve">, </w:t>
      </w:r>
      <w:r w:rsidR="00787D88">
        <w:rPr>
          <w:sz w:val="24"/>
        </w:rPr>
        <w:t>Diversity and Inclusion</w:t>
      </w:r>
      <w:r w:rsidR="00126066">
        <w:rPr>
          <w:sz w:val="24"/>
        </w:rPr>
        <w:t>)</w:t>
      </w:r>
      <w:r>
        <w:rPr>
          <w:sz w:val="24"/>
        </w:rPr>
        <w:t xml:space="preserve"> shall meet in conjunction with the College Council schedule.  </w:t>
      </w:r>
    </w:p>
    <w:p w14:paraId="594D34BD" w14:textId="77777777" w:rsidR="00ED17B2" w:rsidRDefault="009726F6" w:rsidP="004D5D8F">
      <w:pPr>
        <w:pStyle w:val="ListParagraph"/>
        <w:numPr>
          <w:ilvl w:val="1"/>
          <w:numId w:val="48"/>
        </w:numPr>
        <w:rPr>
          <w:sz w:val="24"/>
        </w:rPr>
      </w:pPr>
      <w:r w:rsidRPr="00DB4036">
        <w:rPr>
          <w:sz w:val="24"/>
        </w:rPr>
        <w:t xml:space="preserve">Each </w:t>
      </w:r>
      <w:r w:rsidR="00DB4036">
        <w:rPr>
          <w:sz w:val="24"/>
        </w:rPr>
        <w:t>C</w:t>
      </w:r>
      <w:r w:rsidRPr="00DB4036">
        <w:rPr>
          <w:sz w:val="24"/>
        </w:rPr>
        <w:t xml:space="preserve">ommittee shall elect a Chairperson and a Secretary from its voting faculty membership at its September meeting.  </w:t>
      </w:r>
    </w:p>
    <w:p w14:paraId="44F42692" w14:textId="7C647B1B" w:rsidR="00ED17B2" w:rsidRDefault="00ED17B2" w:rsidP="00903FBE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 xml:space="preserve">The secretary shall notify the Vice Chairperson of the </w:t>
      </w:r>
      <w:r w:rsidR="00126066">
        <w:rPr>
          <w:sz w:val="24"/>
        </w:rPr>
        <w:t>C</w:t>
      </w:r>
      <w:r>
        <w:rPr>
          <w:sz w:val="24"/>
        </w:rPr>
        <w:t>ouncil of the election results.</w:t>
      </w:r>
    </w:p>
    <w:p w14:paraId="2EC0D259" w14:textId="01ED1D64" w:rsidR="00DB4036" w:rsidRPr="00ED17B2" w:rsidRDefault="009726F6" w:rsidP="00903FBE">
      <w:pPr>
        <w:pStyle w:val="ListParagraph"/>
        <w:numPr>
          <w:ilvl w:val="2"/>
          <w:numId w:val="48"/>
        </w:numPr>
        <w:rPr>
          <w:sz w:val="24"/>
        </w:rPr>
      </w:pPr>
      <w:r w:rsidRPr="00ED17B2">
        <w:rPr>
          <w:sz w:val="24"/>
        </w:rPr>
        <w:t>The term of office shall be the full academic year.</w:t>
      </w:r>
    </w:p>
    <w:p w14:paraId="2CE47C19" w14:textId="24D94611" w:rsidR="00DB4036" w:rsidRDefault="00DB4036" w:rsidP="004D5D8F">
      <w:pPr>
        <w:pStyle w:val="ListParagraph"/>
        <w:numPr>
          <w:ilvl w:val="1"/>
          <w:numId w:val="48"/>
        </w:numPr>
        <w:rPr>
          <w:sz w:val="24"/>
        </w:rPr>
      </w:pPr>
      <w:r w:rsidRPr="00DB4036">
        <w:rPr>
          <w:sz w:val="24"/>
        </w:rPr>
        <w:t xml:space="preserve">A quorum shall be </w:t>
      </w:r>
      <w:r w:rsidR="00B64614">
        <w:rPr>
          <w:sz w:val="24"/>
        </w:rPr>
        <w:t xml:space="preserve">2/3 </w:t>
      </w:r>
      <w:r w:rsidRPr="00DB4036">
        <w:rPr>
          <w:sz w:val="24"/>
        </w:rPr>
        <w:t xml:space="preserve">of the voting faculty membership of </w:t>
      </w:r>
      <w:r>
        <w:rPr>
          <w:sz w:val="24"/>
        </w:rPr>
        <w:t xml:space="preserve">a </w:t>
      </w:r>
      <w:r w:rsidR="00BA3ED6">
        <w:rPr>
          <w:sz w:val="24"/>
        </w:rPr>
        <w:t>c</w:t>
      </w:r>
      <w:r>
        <w:rPr>
          <w:sz w:val="24"/>
        </w:rPr>
        <w:t>ommittee</w:t>
      </w:r>
      <w:r w:rsidRPr="00DB4036">
        <w:rPr>
          <w:sz w:val="24"/>
        </w:rPr>
        <w:t>.</w:t>
      </w:r>
    </w:p>
    <w:p w14:paraId="6A54CA9E" w14:textId="0A207D5C" w:rsidR="006859A7" w:rsidRPr="00373245" w:rsidRDefault="006859A7" w:rsidP="006859A7">
      <w:pPr>
        <w:numPr>
          <w:ilvl w:val="1"/>
          <w:numId w:val="48"/>
        </w:numPr>
        <w:rPr>
          <w:sz w:val="24"/>
        </w:rPr>
      </w:pPr>
      <w:r w:rsidRPr="00373245">
        <w:rPr>
          <w:sz w:val="24"/>
        </w:rPr>
        <w:t>Non-binding committee action may be</w:t>
      </w:r>
      <w:r w:rsidR="000D696B" w:rsidRPr="00373245">
        <w:rPr>
          <w:sz w:val="24"/>
        </w:rPr>
        <w:t xml:space="preserve"> discussed </w:t>
      </w:r>
      <w:r w:rsidRPr="00373245">
        <w:rPr>
          <w:sz w:val="24"/>
        </w:rPr>
        <w:t>without the presence of a quorum</w:t>
      </w:r>
      <w:r w:rsidR="000D696B" w:rsidRPr="00373245">
        <w:rPr>
          <w:sz w:val="24"/>
        </w:rPr>
        <w:t xml:space="preserve">, but </w:t>
      </w:r>
      <w:r w:rsidR="00787D88">
        <w:rPr>
          <w:sz w:val="24"/>
        </w:rPr>
        <w:t xml:space="preserve">committee action </w:t>
      </w:r>
      <w:r w:rsidR="000D696B" w:rsidRPr="00373245">
        <w:rPr>
          <w:sz w:val="24"/>
        </w:rPr>
        <w:t>cannot be approved without a quorum</w:t>
      </w:r>
      <w:r w:rsidRPr="00373245">
        <w:rPr>
          <w:sz w:val="24"/>
        </w:rPr>
        <w:t>.</w:t>
      </w:r>
    </w:p>
    <w:p w14:paraId="54F1D6AC" w14:textId="16023C1E" w:rsidR="006859A7" w:rsidRDefault="00DB4036" w:rsidP="006859A7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>The Committee</w:t>
      </w:r>
      <w:r w:rsidR="00ED17B2">
        <w:rPr>
          <w:sz w:val="24"/>
        </w:rPr>
        <w:t>s (with the exception of PTRM) are</w:t>
      </w:r>
      <w:r>
        <w:rPr>
          <w:sz w:val="24"/>
        </w:rPr>
        <w:t xml:space="preserve"> open to all members of the </w:t>
      </w:r>
      <w:r w:rsidR="00BA3ED6">
        <w:rPr>
          <w:sz w:val="24"/>
        </w:rPr>
        <w:t>C</w:t>
      </w:r>
      <w:r>
        <w:rPr>
          <w:sz w:val="24"/>
        </w:rPr>
        <w:t>ollege community.</w:t>
      </w:r>
      <w:r w:rsidR="006859A7">
        <w:rPr>
          <w:sz w:val="24"/>
        </w:rPr>
        <w:t xml:space="preserve"> </w:t>
      </w:r>
      <w:r w:rsidR="006859A7" w:rsidRPr="00DE1793">
        <w:rPr>
          <w:sz w:val="24"/>
        </w:rPr>
        <w:t>The PTRM committee is a closed committee with only elected members allowed to attend.</w:t>
      </w:r>
    </w:p>
    <w:p w14:paraId="2E951CED" w14:textId="5B36C5F9" w:rsidR="00903FBE" w:rsidRPr="00A0721D" w:rsidRDefault="00903FBE" w:rsidP="00903FBE">
      <w:pPr>
        <w:numPr>
          <w:ilvl w:val="2"/>
          <w:numId w:val="48"/>
        </w:numPr>
        <w:rPr>
          <w:sz w:val="24"/>
        </w:rPr>
      </w:pPr>
      <w:r w:rsidRPr="00A0721D">
        <w:rPr>
          <w:sz w:val="24"/>
        </w:rPr>
        <w:t>Duly</w:t>
      </w:r>
      <w:r w:rsidR="00B74C95">
        <w:rPr>
          <w:sz w:val="24"/>
        </w:rPr>
        <w:t>-</w:t>
      </w:r>
      <w:r w:rsidRPr="00A0721D">
        <w:rPr>
          <w:sz w:val="24"/>
        </w:rPr>
        <w:t xml:space="preserve">elected or appointed members of the committees shall have the right to speak and to vote. </w:t>
      </w:r>
      <w:r w:rsidRPr="005B2A27">
        <w:rPr>
          <w:sz w:val="24"/>
        </w:rPr>
        <w:t>Ex-officio</w:t>
      </w:r>
      <w:r w:rsidRPr="00A0721D">
        <w:rPr>
          <w:sz w:val="24"/>
        </w:rPr>
        <w:t xml:space="preserve"> members have the right to speak</w:t>
      </w:r>
      <w:r w:rsidR="00E323FE">
        <w:rPr>
          <w:sz w:val="24"/>
        </w:rPr>
        <w:t xml:space="preserve"> only</w:t>
      </w:r>
      <w:r w:rsidRPr="00A0721D">
        <w:rPr>
          <w:sz w:val="24"/>
        </w:rPr>
        <w:t>.</w:t>
      </w:r>
    </w:p>
    <w:p w14:paraId="43F5DE5B" w14:textId="5F55D718" w:rsidR="00360EE9" w:rsidRDefault="00DB4036" w:rsidP="00903FBE">
      <w:pPr>
        <w:pStyle w:val="ListParagraph"/>
        <w:numPr>
          <w:ilvl w:val="2"/>
          <w:numId w:val="48"/>
        </w:numPr>
        <w:rPr>
          <w:sz w:val="24"/>
        </w:rPr>
      </w:pPr>
      <w:r w:rsidRPr="00360EE9">
        <w:rPr>
          <w:sz w:val="24"/>
        </w:rPr>
        <w:t>Non</w:t>
      </w:r>
      <w:r w:rsidR="00B74C95">
        <w:rPr>
          <w:sz w:val="24"/>
        </w:rPr>
        <w:t>-</w:t>
      </w:r>
      <w:r w:rsidRPr="00360EE9">
        <w:rPr>
          <w:sz w:val="24"/>
        </w:rPr>
        <w:t>members may speak at the committee meetings with the permission of the committee.</w:t>
      </w:r>
    </w:p>
    <w:p w14:paraId="52E3ECE1" w14:textId="2DC8011D" w:rsidR="00DB4036" w:rsidRPr="00360EE9" w:rsidRDefault="00DB4036" w:rsidP="00903FBE">
      <w:pPr>
        <w:pStyle w:val="ListParagraph"/>
        <w:numPr>
          <w:ilvl w:val="2"/>
          <w:numId w:val="48"/>
        </w:numPr>
        <w:rPr>
          <w:sz w:val="24"/>
        </w:rPr>
      </w:pPr>
      <w:r w:rsidRPr="00360EE9">
        <w:rPr>
          <w:sz w:val="24"/>
        </w:rPr>
        <w:t xml:space="preserve">Executive sessions of the </w:t>
      </w:r>
      <w:r w:rsidR="006859A7">
        <w:rPr>
          <w:sz w:val="24"/>
        </w:rPr>
        <w:t>c</w:t>
      </w:r>
      <w:r w:rsidRPr="00360EE9">
        <w:rPr>
          <w:sz w:val="24"/>
        </w:rPr>
        <w:t>ommittee</w:t>
      </w:r>
      <w:r w:rsidR="006859A7">
        <w:rPr>
          <w:sz w:val="24"/>
        </w:rPr>
        <w:t>s</w:t>
      </w:r>
      <w:r w:rsidRPr="00360EE9">
        <w:rPr>
          <w:sz w:val="24"/>
        </w:rPr>
        <w:t>, at which non-members are excluded, are permitted, but each time an executive session is held, the Chairperson must file a statement of reasons for such action with the Vice Chairperson of the Council.</w:t>
      </w:r>
    </w:p>
    <w:p w14:paraId="6E4FE4E4" w14:textId="151B315B" w:rsidR="009726F6" w:rsidRPr="00DE1793" w:rsidRDefault="00DE1793" w:rsidP="004D5D8F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>C</w:t>
      </w:r>
      <w:r w:rsidR="009726F6" w:rsidRPr="00DE1793">
        <w:rPr>
          <w:sz w:val="24"/>
        </w:rPr>
        <w:t>onduct of Business</w:t>
      </w:r>
    </w:p>
    <w:p w14:paraId="33C02B59" w14:textId="4764A9CF" w:rsidR="00903FBE" w:rsidRPr="00A0721D" w:rsidRDefault="00903FBE" w:rsidP="00903FBE">
      <w:pPr>
        <w:numPr>
          <w:ilvl w:val="2"/>
          <w:numId w:val="48"/>
        </w:numPr>
        <w:rPr>
          <w:sz w:val="24"/>
        </w:rPr>
      </w:pPr>
      <w:r w:rsidRPr="00A0721D">
        <w:rPr>
          <w:sz w:val="24"/>
        </w:rPr>
        <w:t>All recommendations for policy decisions must be agreed on by majority vote of the committee members present.</w:t>
      </w:r>
    </w:p>
    <w:p w14:paraId="4C151B6A" w14:textId="0258DC07" w:rsidR="00360EE9" w:rsidRPr="00930E74" w:rsidRDefault="00FB36F2" w:rsidP="00773B08">
      <w:pPr>
        <w:pStyle w:val="ListParagraph"/>
        <w:numPr>
          <w:ilvl w:val="2"/>
          <w:numId w:val="48"/>
        </w:numPr>
        <w:rPr>
          <w:sz w:val="24"/>
        </w:rPr>
      </w:pPr>
      <w:r w:rsidRPr="00930E74">
        <w:rPr>
          <w:sz w:val="24"/>
        </w:rPr>
        <w:t>Representatives from the Governing Committees and the Academic Senate</w:t>
      </w:r>
      <w:r w:rsidR="00B64614" w:rsidRPr="00930E74">
        <w:rPr>
          <w:sz w:val="24"/>
        </w:rPr>
        <w:t xml:space="preserve"> shall submit relevant information, activities, and announcements to the Vice Chairperson at least one week prior to </w:t>
      </w:r>
      <w:proofErr w:type="gramStart"/>
      <w:r w:rsidR="00B64614" w:rsidRPr="00930E74">
        <w:rPr>
          <w:sz w:val="24"/>
        </w:rPr>
        <w:t>scheduled</w:t>
      </w:r>
      <w:proofErr w:type="gramEnd"/>
      <w:r w:rsidR="00B64614" w:rsidRPr="00930E74">
        <w:rPr>
          <w:sz w:val="24"/>
        </w:rPr>
        <w:t xml:space="preserve"> month</w:t>
      </w:r>
      <w:r w:rsidR="005E1192" w:rsidRPr="00930E74">
        <w:rPr>
          <w:sz w:val="24"/>
        </w:rPr>
        <w:t>ly</w:t>
      </w:r>
      <w:r w:rsidR="00B64614" w:rsidRPr="00930E74">
        <w:rPr>
          <w:sz w:val="24"/>
        </w:rPr>
        <w:t xml:space="preserve"> meetings.  </w:t>
      </w:r>
    </w:p>
    <w:p w14:paraId="7112D9E1" w14:textId="2DD093A9" w:rsidR="00360EE9" w:rsidRDefault="004D5D8F" w:rsidP="00773B08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 xml:space="preserve">Each committee shall </w:t>
      </w:r>
      <w:r w:rsidR="00ED17B2">
        <w:rPr>
          <w:sz w:val="24"/>
        </w:rPr>
        <w:t>submit</w:t>
      </w:r>
      <w:r w:rsidR="009726F6" w:rsidRPr="00360EE9">
        <w:rPr>
          <w:sz w:val="24"/>
        </w:rPr>
        <w:t xml:space="preserve"> the committee's recommendations for any policy changes in the </w:t>
      </w:r>
      <w:proofErr w:type="gramStart"/>
      <w:r w:rsidR="009726F6" w:rsidRPr="00360EE9">
        <w:rPr>
          <w:sz w:val="24"/>
        </w:rPr>
        <w:t>form</w:t>
      </w:r>
      <w:proofErr w:type="gramEnd"/>
      <w:r w:rsidR="009726F6" w:rsidRPr="00360EE9">
        <w:rPr>
          <w:sz w:val="24"/>
        </w:rPr>
        <w:t xml:space="preserve"> of a written motion to the Vice-Chairperson of the Council.  </w:t>
      </w:r>
    </w:p>
    <w:p w14:paraId="513C5A98" w14:textId="7B3D82D2" w:rsidR="00360EE9" w:rsidRDefault="009726F6" w:rsidP="00773B08">
      <w:pPr>
        <w:pStyle w:val="ListParagraph"/>
        <w:numPr>
          <w:ilvl w:val="3"/>
          <w:numId w:val="48"/>
        </w:numPr>
        <w:rPr>
          <w:sz w:val="24"/>
        </w:rPr>
      </w:pPr>
      <w:r w:rsidRPr="00360EE9">
        <w:rPr>
          <w:sz w:val="24"/>
        </w:rPr>
        <w:t>The Vice Chairperson shall include the recommendation as an agenda item for the next regularly scheduled Council meeting;</w:t>
      </w:r>
    </w:p>
    <w:p w14:paraId="6A5AFF0E" w14:textId="737E5E73" w:rsidR="00903FBE" w:rsidRPr="00903FBE" w:rsidRDefault="00903FBE" w:rsidP="00903FBE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 xml:space="preserve">The Council has the responsibility to review and act on </w:t>
      </w:r>
      <w:r>
        <w:rPr>
          <w:sz w:val="24"/>
        </w:rPr>
        <w:t>C</w:t>
      </w:r>
      <w:r w:rsidRPr="00A0721D">
        <w:rPr>
          <w:sz w:val="24"/>
        </w:rPr>
        <w:t>ommittee recommendations at any time.  Council review should occur as promptly as possible following the Chairperson and Vice Chairperson's receipt of the committee's minutes, special reports</w:t>
      </w:r>
      <w:r>
        <w:rPr>
          <w:sz w:val="24"/>
        </w:rPr>
        <w:t>,</w:t>
      </w:r>
      <w:r w:rsidRPr="00A0721D">
        <w:rPr>
          <w:sz w:val="24"/>
        </w:rPr>
        <w:t xml:space="preserve"> or annual reports.</w:t>
      </w:r>
    </w:p>
    <w:p w14:paraId="679DAC05" w14:textId="4AEFCB2E" w:rsidR="009726F6" w:rsidRPr="00360EE9" w:rsidRDefault="00773B08" w:rsidP="00773B08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lastRenderedPageBreak/>
        <w:t>B</w:t>
      </w:r>
      <w:r w:rsidR="009726F6" w:rsidRPr="00360EE9">
        <w:rPr>
          <w:sz w:val="24"/>
        </w:rPr>
        <w:t xml:space="preserve">y </w:t>
      </w:r>
      <w:r w:rsidR="002B4E68">
        <w:rPr>
          <w:sz w:val="24"/>
        </w:rPr>
        <w:t>May</w:t>
      </w:r>
      <w:r w:rsidR="009726F6" w:rsidRPr="00360EE9">
        <w:rPr>
          <w:sz w:val="24"/>
        </w:rPr>
        <w:t xml:space="preserve"> 31</w:t>
      </w:r>
      <w:r w:rsidR="004D292B" w:rsidRPr="005B2A27">
        <w:rPr>
          <w:sz w:val="24"/>
          <w:vertAlign w:val="superscript"/>
        </w:rPr>
        <w:t>st</w:t>
      </w:r>
      <w:r w:rsidR="004D292B">
        <w:rPr>
          <w:sz w:val="24"/>
        </w:rPr>
        <w:t xml:space="preserve">, </w:t>
      </w:r>
      <w:r w:rsidR="00ED17B2">
        <w:rPr>
          <w:sz w:val="24"/>
        </w:rPr>
        <w:t>e</w:t>
      </w:r>
      <w:r w:rsidR="004D5D8F">
        <w:rPr>
          <w:sz w:val="24"/>
        </w:rPr>
        <w:t xml:space="preserve">ach </w:t>
      </w:r>
      <w:r w:rsidR="00B64614">
        <w:rPr>
          <w:sz w:val="24"/>
        </w:rPr>
        <w:t>governing</w:t>
      </w:r>
      <w:r w:rsidR="00673D2E">
        <w:rPr>
          <w:sz w:val="24"/>
        </w:rPr>
        <w:t>,</w:t>
      </w:r>
      <w:r w:rsidR="00B64614">
        <w:rPr>
          <w:sz w:val="24"/>
        </w:rPr>
        <w:t xml:space="preserve"> </w:t>
      </w:r>
      <w:r w:rsidR="00DA4927">
        <w:rPr>
          <w:sz w:val="24"/>
        </w:rPr>
        <w:t>A</w:t>
      </w:r>
      <w:r w:rsidR="00B64614">
        <w:rPr>
          <w:sz w:val="24"/>
        </w:rPr>
        <w:t xml:space="preserve">ssociate </w:t>
      </w:r>
      <w:r w:rsidR="00673D2E">
        <w:rPr>
          <w:sz w:val="24"/>
        </w:rPr>
        <w:t xml:space="preserve"> and Ad Hoc </w:t>
      </w:r>
      <w:r w:rsidR="004D5D8F">
        <w:rPr>
          <w:sz w:val="24"/>
        </w:rPr>
        <w:t xml:space="preserve">committee shall </w:t>
      </w:r>
      <w:r w:rsidR="009726F6" w:rsidRPr="00360EE9">
        <w:rPr>
          <w:sz w:val="24"/>
        </w:rPr>
        <w:t xml:space="preserve">send to the Vice Chairperson an annual report </w:t>
      </w:r>
      <w:r w:rsidR="004D292B">
        <w:rPr>
          <w:sz w:val="24"/>
        </w:rPr>
        <w:t xml:space="preserve">that </w:t>
      </w:r>
      <w:r w:rsidR="009726F6" w:rsidRPr="00360EE9">
        <w:rPr>
          <w:sz w:val="24"/>
        </w:rPr>
        <w:t>includ</w:t>
      </w:r>
      <w:r w:rsidR="004D292B">
        <w:rPr>
          <w:sz w:val="24"/>
        </w:rPr>
        <w:t>es</w:t>
      </w:r>
      <w:r w:rsidR="009726F6" w:rsidRPr="00360EE9">
        <w:rPr>
          <w:sz w:val="24"/>
        </w:rPr>
        <w:t>:</w:t>
      </w:r>
    </w:p>
    <w:p w14:paraId="26DD204C" w14:textId="77777777" w:rsidR="009726F6" w:rsidRPr="00A0721D" w:rsidRDefault="009726F6" w:rsidP="00773B08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a summary of the year's activities;</w:t>
      </w:r>
    </w:p>
    <w:p w14:paraId="0C2CCD58" w14:textId="77777777" w:rsidR="009726F6" w:rsidRPr="00A0721D" w:rsidRDefault="009726F6" w:rsidP="00773B08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a statement of all changes in the committee's area of responsibility, including those made by the Council at the committee's request;</w:t>
      </w:r>
    </w:p>
    <w:p w14:paraId="2DCE5241" w14:textId="77777777" w:rsidR="009726F6" w:rsidRPr="00A0721D" w:rsidRDefault="009726F6" w:rsidP="00773B08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a statement of pending work, matters that are in progress and that will receive attention in the forthcoming year;</w:t>
      </w:r>
    </w:p>
    <w:p w14:paraId="5F3664AC" w14:textId="77777777" w:rsidR="009726F6" w:rsidRPr="00A0721D" w:rsidRDefault="009726F6" w:rsidP="00773B08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a statement of problems, matters that should receive attention by the committee or through appropriate referral;</w:t>
      </w:r>
    </w:p>
    <w:p w14:paraId="44C10B40" w14:textId="77777777" w:rsidR="009726F6" w:rsidRPr="00A0721D" w:rsidRDefault="009726F6" w:rsidP="00773B08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recommendations for the improvement of the committee and the committee structure;</w:t>
      </w:r>
    </w:p>
    <w:p w14:paraId="3CD97E40" w14:textId="77777777" w:rsidR="009726F6" w:rsidRPr="00CC4997" w:rsidRDefault="009726F6" w:rsidP="00773B08">
      <w:pPr>
        <w:numPr>
          <w:ilvl w:val="3"/>
          <w:numId w:val="48"/>
        </w:numPr>
        <w:rPr>
          <w:sz w:val="24"/>
        </w:rPr>
      </w:pPr>
      <w:proofErr w:type="gramStart"/>
      <w:r w:rsidRPr="00CC4997">
        <w:rPr>
          <w:sz w:val="24"/>
        </w:rPr>
        <w:t>attendance</w:t>
      </w:r>
      <w:proofErr w:type="gramEnd"/>
      <w:r w:rsidRPr="00CC4997">
        <w:rPr>
          <w:sz w:val="24"/>
        </w:rPr>
        <w:t xml:space="preserve"> records of all committee members.</w:t>
      </w:r>
    </w:p>
    <w:p w14:paraId="4B36B1E5" w14:textId="7C62E8F1" w:rsidR="00E604F3" w:rsidRPr="00CC4997" w:rsidRDefault="00B64614" w:rsidP="00E604F3">
      <w:pPr>
        <w:numPr>
          <w:ilvl w:val="2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C4997" w:rsidRPr="00CC4997">
        <w:rPr>
          <w:sz w:val="24"/>
          <w:szCs w:val="24"/>
        </w:rPr>
        <w:t xml:space="preserve">ll documentation is expected to be posted </w:t>
      </w:r>
      <w:r w:rsidR="00CC4997">
        <w:rPr>
          <w:sz w:val="24"/>
          <w:szCs w:val="24"/>
        </w:rPr>
        <w:t xml:space="preserve">by </w:t>
      </w:r>
      <w:r>
        <w:rPr>
          <w:sz w:val="24"/>
          <w:szCs w:val="24"/>
        </w:rPr>
        <w:t>the College Council</w:t>
      </w:r>
      <w:r w:rsidR="00DA4927">
        <w:rPr>
          <w:sz w:val="24"/>
          <w:szCs w:val="24"/>
        </w:rPr>
        <w:t xml:space="preserve"> </w:t>
      </w:r>
      <w:r w:rsidR="00CC4997">
        <w:rPr>
          <w:sz w:val="24"/>
          <w:szCs w:val="24"/>
        </w:rPr>
        <w:t xml:space="preserve">secretary </w:t>
      </w:r>
      <w:r w:rsidR="00CC4997" w:rsidRPr="00CC4997">
        <w:rPr>
          <w:sz w:val="24"/>
          <w:szCs w:val="24"/>
        </w:rPr>
        <w:t xml:space="preserve">to the CHP </w:t>
      </w:r>
      <w:r w:rsidR="00543F9E">
        <w:rPr>
          <w:sz w:val="24"/>
          <w:szCs w:val="24"/>
        </w:rPr>
        <w:t>SharePoint site</w:t>
      </w:r>
      <w:r w:rsidR="00CC4997" w:rsidRPr="00CC4997">
        <w:rPr>
          <w:sz w:val="24"/>
          <w:szCs w:val="24"/>
        </w:rPr>
        <w:t xml:space="preserve"> </w:t>
      </w:r>
      <w:r w:rsidR="00543F9E">
        <w:rPr>
          <w:sz w:val="24"/>
          <w:szCs w:val="24"/>
        </w:rPr>
        <w:t>for</w:t>
      </w:r>
      <w:r w:rsidR="00543F9E" w:rsidRPr="00CC4997">
        <w:rPr>
          <w:sz w:val="24"/>
          <w:szCs w:val="24"/>
        </w:rPr>
        <w:t xml:space="preserve"> </w:t>
      </w:r>
      <w:r w:rsidR="00CC4997" w:rsidRPr="00CC4997">
        <w:rPr>
          <w:sz w:val="24"/>
          <w:szCs w:val="24"/>
        </w:rPr>
        <w:t>sharing and storage</w:t>
      </w:r>
      <w:r w:rsidR="00543F9E">
        <w:rPr>
          <w:sz w:val="24"/>
          <w:szCs w:val="24"/>
        </w:rPr>
        <w:t>.</w:t>
      </w:r>
    </w:p>
    <w:p w14:paraId="77D72D6D" w14:textId="77777777" w:rsidR="00E604F3" w:rsidRPr="00CC4997" w:rsidRDefault="00E604F3" w:rsidP="00E604F3">
      <w:pPr>
        <w:ind w:left="1080"/>
        <w:rPr>
          <w:sz w:val="24"/>
          <w:szCs w:val="24"/>
        </w:rPr>
      </w:pPr>
    </w:p>
    <w:p w14:paraId="0E27266D" w14:textId="20D3F00D" w:rsidR="004152D2" w:rsidRPr="00CC2448" w:rsidRDefault="004152D2" w:rsidP="004152D2">
      <w:pPr>
        <w:numPr>
          <w:ilvl w:val="0"/>
          <w:numId w:val="48"/>
        </w:numPr>
        <w:rPr>
          <w:sz w:val="24"/>
          <w:u w:val="single"/>
        </w:rPr>
      </w:pPr>
      <w:r w:rsidRPr="00CC2448">
        <w:rPr>
          <w:sz w:val="24"/>
          <w:u w:val="single"/>
        </w:rPr>
        <w:t>Governing Committees</w:t>
      </w:r>
    </w:p>
    <w:p w14:paraId="0EF9D102" w14:textId="7C04C12D" w:rsidR="004152D2" w:rsidRDefault="001C4AE1" w:rsidP="004152D2">
      <w:pPr>
        <w:numPr>
          <w:ilvl w:val="1"/>
          <w:numId w:val="48"/>
        </w:numPr>
        <w:rPr>
          <w:sz w:val="24"/>
        </w:rPr>
      </w:pPr>
      <w:r>
        <w:rPr>
          <w:sz w:val="24"/>
        </w:rPr>
        <w:t xml:space="preserve">Elected Committee: </w:t>
      </w:r>
      <w:r w:rsidR="00E323FE">
        <w:rPr>
          <w:sz w:val="24"/>
        </w:rPr>
        <w:t>PTRM</w:t>
      </w:r>
    </w:p>
    <w:p w14:paraId="064505A2" w14:textId="619A8BCE" w:rsidR="004152D2" w:rsidRDefault="00E604F3" w:rsidP="004152D2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>Membership s</w:t>
      </w:r>
      <w:r w:rsidR="004152D2" w:rsidRPr="00773B08">
        <w:rPr>
          <w:sz w:val="24"/>
        </w:rPr>
        <w:t>hall be c</w:t>
      </w:r>
      <w:r w:rsidR="001C4AE1">
        <w:rPr>
          <w:sz w:val="24"/>
        </w:rPr>
        <w:t xml:space="preserve">omposed of </w:t>
      </w:r>
      <w:r w:rsidR="004152D2">
        <w:rPr>
          <w:sz w:val="24"/>
        </w:rPr>
        <w:t xml:space="preserve">one </w:t>
      </w:r>
      <w:r w:rsidR="001C4AE1">
        <w:rPr>
          <w:sz w:val="24"/>
        </w:rPr>
        <w:t xml:space="preserve">tenured </w:t>
      </w:r>
      <w:r w:rsidR="004152D2">
        <w:rPr>
          <w:sz w:val="24"/>
        </w:rPr>
        <w:t xml:space="preserve">faculty member </w:t>
      </w:r>
      <w:r w:rsidR="004152D2" w:rsidRPr="00773B08">
        <w:rPr>
          <w:sz w:val="24"/>
        </w:rPr>
        <w:t>from each department</w:t>
      </w:r>
      <w:r w:rsidR="001C4AE1">
        <w:rPr>
          <w:sz w:val="24"/>
        </w:rPr>
        <w:t xml:space="preserve"> and one alternate tenured faculty member representing each department.</w:t>
      </w:r>
    </w:p>
    <w:p w14:paraId="07786F27" w14:textId="798F587D" w:rsidR="001C4AE1" w:rsidRDefault="00E604F3" w:rsidP="001C4AE1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 xml:space="preserve">Members </w:t>
      </w:r>
      <w:r w:rsidR="001C4AE1" w:rsidRPr="00A0721D">
        <w:rPr>
          <w:sz w:val="24"/>
        </w:rPr>
        <w:t xml:space="preserve">shall be elected </w:t>
      </w:r>
      <w:r w:rsidR="00905486">
        <w:rPr>
          <w:sz w:val="24"/>
        </w:rPr>
        <w:t>at the second to last meeting of the academic year,</w:t>
      </w:r>
      <w:r w:rsidR="001C4AE1" w:rsidRPr="00A0721D">
        <w:rPr>
          <w:sz w:val="24"/>
        </w:rPr>
        <w:t xml:space="preserve"> for a </w:t>
      </w:r>
      <w:r>
        <w:rPr>
          <w:sz w:val="24"/>
        </w:rPr>
        <w:t>term</w:t>
      </w:r>
      <w:r w:rsidR="001C4AE1" w:rsidRPr="00A0721D">
        <w:rPr>
          <w:sz w:val="24"/>
        </w:rPr>
        <w:t xml:space="preserve"> of three (3) years.  </w:t>
      </w:r>
    </w:p>
    <w:p w14:paraId="2397B815" w14:textId="4B1BCF81" w:rsidR="001C4AE1" w:rsidRPr="001C4AE1" w:rsidRDefault="001C4AE1" w:rsidP="007F3175">
      <w:pPr>
        <w:pStyle w:val="ListParagraph"/>
        <w:numPr>
          <w:ilvl w:val="4"/>
          <w:numId w:val="48"/>
        </w:numPr>
        <w:rPr>
          <w:sz w:val="24"/>
        </w:rPr>
      </w:pPr>
      <w:r w:rsidRPr="001C4AE1">
        <w:rPr>
          <w:sz w:val="24"/>
        </w:rPr>
        <w:t xml:space="preserve">Department Chairpersons are not eligible for membership.  </w:t>
      </w:r>
    </w:p>
    <w:p w14:paraId="3C6F7FED" w14:textId="1B75E3BA" w:rsidR="001C4AE1" w:rsidRDefault="004152D2" w:rsidP="001C4AE1">
      <w:pPr>
        <w:pStyle w:val="ListParagraph"/>
        <w:numPr>
          <w:ilvl w:val="3"/>
          <w:numId w:val="48"/>
        </w:numPr>
        <w:rPr>
          <w:sz w:val="24"/>
        </w:rPr>
      </w:pPr>
      <w:r w:rsidRPr="001C4AE1">
        <w:rPr>
          <w:sz w:val="24"/>
        </w:rPr>
        <w:t>The alter</w:t>
      </w:r>
      <w:r w:rsidR="001C4AE1">
        <w:rPr>
          <w:sz w:val="24"/>
        </w:rPr>
        <w:t>nate shall serve for</w:t>
      </w:r>
      <w:r w:rsidR="00E323FE">
        <w:rPr>
          <w:sz w:val="24"/>
        </w:rPr>
        <w:t>:</w:t>
      </w:r>
      <w:r w:rsidRPr="001C4AE1">
        <w:rPr>
          <w:sz w:val="24"/>
        </w:rPr>
        <w:t xml:space="preserve"> 1) periods of </w:t>
      </w:r>
      <w:r w:rsidR="001C4AE1">
        <w:rPr>
          <w:sz w:val="24"/>
        </w:rPr>
        <w:t xml:space="preserve">regular member’s </w:t>
      </w:r>
      <w:r w:rsidRPr="001C4AE1">
        <w:rPr>
          <w:sz w:val="24"/>
        </w:rPr>
        <w:t>extended absence; 2) the academic year that an elected member is considered for promotion; and 3) any remaining portion of a vacated three-</w:t>
      </w:r>
      <w:r w:rsidR="001C4AE1">
        <w:rPr>
          <w:sz w:val="24"/>
        </w:rPr>
        <w:t xml:space="preserve">year term. </w:t>
      </w:r>
    </w:p>
    <w:p w14:paraId="3DE26403" w14:textId="5D73DE65" w:rsidR="001C4AE1" w:rsidRDefault="001C4AE1" w:rsidP="001C4AE1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>Purpose</w:t>
      </w:r>
      <w:r w:rsidR="00E323FE">
        <w:rPr>
          <w:sz w:val="24"/>
        </w:rPr>
        <w:t>:</w:t>
      </w:r>
      <w:r>
        <w:rPr>
          <w:sz w:val="24"/>
        </w:rPr>
        <w:t xml:space="preserve"> </w:t>
      </w:r>
    </w:p>
    <w:p w14:paraId="16C8F94A" w14:textId="77777777" w:rsidR="001C4AE1" w:rsidRPr="00A0721D" w:rsidRDefault="001C4AE1" w:rsidP="001C4AE1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To administer the system of faculty evaluation by implementing the provisions set forth in the document "Faculty Evaluation at Towson University."</w:t>
      </w:r>
    </w:p>
    <w:p w14:paraId="371059CF" w14:textId="77777777" w:rsidR="001C4AE1" w:rsidRPr="00A0721D" w:rsidRDefault="001C4AE1" w:rsidP="001C4AE1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To serve as representatives of the University and not as delegates from a particular department.</w:t>
      </w:r>
    </w:p>
    <w:p w14:paraId="09523072" w14:textId="77777777" w:rsidR="001C4AE1" w:rsidRPr="00A0721D" w:rsidRDefault="001C4AE1" w:rsidP="001C4AE1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To evaluate candidates recommended for promotion and tenure consideration by the departments and to make further recommendations for promotion and</w:t>
      </w:r>
      <w:r>
        <w:rPr>
          <w:sz w:val="24"/>
        </w:rPr>
        <w:t xml:space="preserve"> </w:t>
      </w:r>
      <w:r w:rsidRPr="00A0721D">
        <w:rPr>
          <w:sz w:val="24"/>
        </w:rPr>
        <w:t>tenure, and in cases of appeal, merit consideration to the Vice-President for Academic Affairs.</w:t>
      </w:r>
    </w:p>
    <w:p w14:paraId="31193B83" w14:textId="3AFF1B6C" w:rsidR="001C4AE1" w:rsidRPr="00A0721D" w:rsidRDefault="001C4AE1" w:rsidP="001C4AE1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To review and render a recommendation regarding a promotion, tenure, reappointment</w:t>
      </w:r>
      <w:r>
        <w:rPr>
          <w:sz w:val="24"/>
        </w:rPr>
        <w:t>,</w:t>
      </w:r>
      <w:r w:rsidRPr="00A0721D">
        <w:rPr>
          <w:sz w:val="24"/>
        </w:rPr>
        <w:t xml:space="preserve"> or merit recommendation made by the Department </w:t>
      </w:r>
      <w:r w:rsidR="009A6177">
        <w:rPr>
          <w:sz w:val="24"/>
        </w:rPr>
        <w:t>PTRM C</w:t>
      </w:r>
      <w:r w:rsidRPr="00A0721D">
        <w:rPr>
          <w:sz w:val="24"/>
        </w:rPr>
        <w:t xml:space="preserve">ommittee and/or the Department chairperson that is appealed by a faculty member.  </w:t>
      </w:r>
    </w:p>
    <w:p w14:paraId="312389A1" w14:textId="5DCB964D" w:rsidR="001C4AE1" w:rsidRDefault="0D0C88E7" w:rsidP="0E5875DE">
      <w:pPr>
        <w:pStyle w:val="ListParagraph"/>
        <w:numPr>
          <w:ilvl w:val="2"/>
          <w:numId w:val="48"/>
        </w:numPr>
        <w:rPr>
          <w:sz w:val="24"/>
          <w:szCs w:val="24"/>
        </w:rPr>
      </w:pPr>
      <w:r w:rsidRPr="0E5875DE">
        <w:rPr>
          <w:sz w:val="24"/>
          <w:szCs w:val="24"/>
        </w:rPr>
        <w:t xml:space="preserve">The committee shall follow the policies and procedures as outlined in the College and </w:t>
      </w:r>
      <w:r w:rsidR="3481D4D9" w:rsidRPr="0E5875DE">
        <w:rPr>
          <w:sz w:val="24"/>
          <w:szCs w:val="24"/>
        </w:rPr>
        <w:t>University</w:t>
      </w:r>
      <w:r w:rsidRPr="0E5875DE">
        <w:rPr>
          <w:sz w:val="24"/>
          <w:szCs w:val="24"/>
        </w:rPr>
        <w:t xml:space="preserve"> PTRM document</w:t>
      </w:r>
      <w:r w:rsidR="0E80F26B" w:rsidRPr="0E5875DE">
        <w:rPr>
          <w:sz w:val="24"/>
          <w:szCs w:val="24"/>
        </w:rPr>
        <w:t>s</w:t>
      </w:r>
      <w:r w:rsidRPr="0E5875DE">
        <w:rPr>
          <w:sz w:val="24"/>
          <w:szCs w:val="24"/>
        </w:rPr>
        <w:t>.</w:t>
      </w:r>
    </w:p>
    <w:p w14:paraId="14F69C72" w14:textId="4D268D5C" w:rsidR="00E604F3" w:rsidRDefault="00E604F3" w:rsidP="00E604F3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>Appointed Committee: Curriculum Committee</w:t>
      </w:r>
    </w:p>
    <w:p w14:paraId="3608FE5E" w14:textId="5317FE84" w:rsidR="00E604F3" w:rsidRPr="0058161C" w:rsidRDefault="00E604F3" w:rsidP="0058161C">
      <w:pPr>
        <w:pStyle w:val="ListParagraph"/>
        <w:numPr>
          <w:ilvl w:val="2"/>
          <w:numId w:val="48"/>
        </w:numPr>
        <w:rPr>
          <w:sz w:val="24"/>
        </w:rPr>
      </w:pPr>
      <w:r w:rsidRPr="00773B08">
        <w:rPr>
          <w:sz w:val="24"/>
        </w:rPr>
        <w:t>Shall be</w:t>
      </w:r>
      <w:r>
        <w:rPr>
          <w:sz w:val="24"/>
        </w:rPr>
        <w:t xml:space="preserve"> composed of one faculty member</w:t>
      </w:r>
      <w:r w:rsidRPr="00773B08">
        <w:rPr>
          <w:sz w:val="24"/>
        </w:rPr>
        <w:t xml:space="preserve"> from each department in the </w:t>
      </w:r>
      <w:r w:rsidR="006B3EDA">
        <w:rPr>
          <w:sz w:val="24"/>
        </w:rPr>
        <w:t>C</w:t>
      </w:r>
      <w:r w:rsidRPr="00773B08">
        <w:rPr>
          <w:sz w:val="24"/>
        </w:rPr>
        <w:t>ollege</w:t>
      </w:r>
      <w:r w:rsidR="00B74C95">
        <w:rPr>
          <w:sz w:val="24"/>
        </w:rPr>
        <w:t xml:space="preserve">, </w:t>
      </w:r>
      <w:r w:rsidRPr="0058161C">
        <w:rPr>
          <w:sz w:val="24"/>
        </w:rPr>
        <w:t xml:space="preserve">appointed by the Dean of the College </w:t>
      </w:r>
      <w:r w:rsidR="006B3EDA" w:rsidRPr="0058161C">
        <w:rPr>
          <w:sz w:val="24"/>
        </w:rPr>
        <w:t xml:space="preserve">based </w:t>
      </w:r>
      <w:r w:rsidRPr="0058161C">
        <w:rPr>
          <w:sz w:val="24"/>
        </w:rPr>
        <w:t xml:space="preserve">on the recommendation of the Department Chair with input from the department faculty.  </w:t>
      </w:r>
    </w:p>
    <w:p w14:paraId="1E36FD7A" w14:textId="77777777" w:rsidR="00E604F3" w:rsidRPr="00773B08" w:rsidRDefault="00E604F3" w:rsidP="00E604F3">
      <w:pPr>
        <w:pStyle w:val="ListParagraph"/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Term of office shall be for the full academic year, subject to reappointment unless otherwise specified by the By-Laws.</w:t>
      </w:r>
    </w:p>
    <w:p w14:paraId="034981E6" w14:textId="12131D44" w:rsidR="00E604F3" w:rsidRDefault="00E604F3" w:rsidP="00E604F3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 xml:space="preserve">Graduate program directors </w:t>
      </w:r>
      <w:r w:rsidRPr="00773B08">
        <w:rPr>
          <w:sz w:val="24"/>
        </w:rPr>
        <w:t>in departments with graduate programs will serve in an ex-officio, non-voting capacity and will be expected to participate in deliberations that focus on their graduate program in the College.</w:t>
      </w:r>
    </w:p>
    <w:p w14:paraId="0BC86406" w14:textId="29C7FEF4" w:rsidR="00CC2448" w:rsidRDefault="00CC2448" w:rsidP="00CC2448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lastRenderedPageBreak/>
        <w:t>Purpose</w:t>
      </w:r>
      <w:r w:rsidR="00E323FE">
        <w:rPr>
          <w:sz w:val="24"/>
        </w:rPr>
        <w:t>:</w:t>
      </w:r>
    </w:p>
    <w:p w14:paraId="10A3269D" w14:textId="5B343502" w:rsidR="00CC2448" w:rsidRDefault="20850A91" w:rsidP="0E5875DE">
      <w:pPr>
        <w:pStyle w:val="ListParagraph"/>
        <w:numPr>
          <w:ilvl w:val="3"/>
          <w:numId w:val="48"/>
        </w:numPr>
        <w:rPr>
          <w:sz w:val="24"/>
          <w:szCs w:val="24"/>
        </w:rPr>
      </w:pPr>
      <w:r w:rsidRPr="0E5875DE">
        <w:rPr>
          <w:sz w:val="24"/>
          <w:szCs w:val="24"/>
        </w:rPr>
        <w:t>To review for approval all proposals submitted by the Departments of the College for new graduate and undergraduate programs, courses, interdisciplinary programs</w:t>
      </w:r>
      <w:r w:rsidR="4B459F95" w:rsidRPr="0E5875DE">
        <w:rPr>
          <w:sz w:val="24"/>
          <w:szCs w:val="24"/>
        </w:rPr>
        <w:t>,</w:t>
      </w:r>
      <w:r w:rsidRPr="0E5875DE">
        <w:rPr>
          <w:sz w:val="24"/>
          <w:szCs w:val="24"/>
        </w:rPr>
        <w:t xml:space="preserve"> and all new and revised courses for compliance with </w:t>
      </w:r>
      <w:r w:rsidR="67A8A3F5" w:rsidRPr="0E5875DE">
        <w:rPr>
          <w:sz w:val="24"/>
          <w:szCs w:val="24"/>
        </w:rPr>
        <w:t>University</w:t>
      </w:r>
      <w:r w:rsidRPr="0E5875DE">
        <w:rPr>
          <w:sz w:val="24"/>
          <w:szCs w:val="24"/>
        </w:rPr>
        <w:t xml:space="preserve"> curriculum policies</w:t>
      </w:r>
      <w:r w:rsidR="4B459F95" w:rsidRPr="0E5875DE">
        <w:rPr>
          <w:sz w:val="24"/>
          <w:szCs w:val="24"/>
        </w:rPr>
        <w:t>.</w:t>
      </w:r>
    </w:p>
    <w:p w14:paraId="137590D5" w14:textId="5E0D00A4" w:rsidR="00CC2448" w:rsidRPr="00CC2448" w:rsidRDefault="00CC2448" w:rsidP="00CC2448">
      <w:pPr>
        <w:pStyle w:val="ListParagraph"/>
        <w:numPr>
          <w:ilvl w:val="3"/>
          <w:numId w:val="48"/>
        </w:numPr>
        <w:rPr>
          <w:sz w:val="24"/>
        </w:rPr>
      </w:pPr>
      <w:r w:rsidRPr="00CC2448">
        <w:rPr>
          <w:sz w:val="24"/>
        </w:rPr>
        <w:t>To establish procedures for carrying out the functions of the committee and distribute to the faculty and Dean of the College.</w:t>
      </w:r>
    </w:p>
    <w:p w14:paraId="2041EBB6" w14:textId="77777777" w:rsidR="00CC2448" w:rsidRPr="00A0721D" w:rsidRDefault="00CC2448" w:rsidP="00CC2448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 xml:space="preserve">To disseminate guidelines to departments for submission of curriculum materials. </w:t>
      </w:r>
    </w:p>
    <w:p w14:paraId="1BFC5EAA" w14:textId="77777777" w:rsidR="00CC2448" w:rsidRPr="00A0721D" w:rsidRDefault="00CC2448" w:rsidP="00CC2448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 xml:space="preserve">To forward all approved proposals for new courses or programs and changes in existing courses or programs to the University Curriculum Committee or University Graduate Studies Committee. </w:t>
      </w:r>
    </w:p>
    <w:p w14:paraId="738C9249" w14:textId="77777777" w:rsidR="00766A09" w:rsidRDefault="00766A09" w:rsidP="00CB31FB">
      <w:pPr>
        <w:rPr>
          <w:sz w:val="24"/>
          <w:u w:val="single"/>
        </w:rPr>
      </w:pPr>
    </w:p>
    <w:p w14:paraId="6F306220" w14:textId="788C9008" w:rsidR="00FF58EF" w:rsidRPr="00CC2448" w:rsidRDefault="00CC2448" w:rsidP="00CC2448">
      <w:pPr>
        <w:pStyle w:val="ListParagraph"/>
        <w:numPr>
          <w:ilvl w:val="0"/>
          <w:numId w:val="48"/>
        </w:numPr>
        <w:rPr>
          <w:sz w:val="24"/>
        </w:rPr>
      </w:pPr>
      <w:r>
        <w:rPr>
          <w:sz w:val="24"/>
          <w:u w:val="single"/>
        </w:rPr>
        <w:t xml:space="preserve">Associate Committees </w:t>
      </w:r>
      <w:r w:rsidR="00766A09" w:rsidRPr="00773B08">
        <w:rPr>
          <w:sz w:val="24"/>
          <w:u w:val="single"/>
        </w:rPr>
        <w:t>of the College Council</w:t>
      </w:r>
    </w:p>
    <w:p w14:paraId="2E315173" w14:textId="11174C2F" w:rsidR="00766A09" w:rsidRDefault="00766A09" w:rsidP="00CC2448">
      <w:pPr>
        <w:pStyle w:val="ListParagraph"/>
        <w:numPr>
          <w:ilvl w:val="1"/>
          <w:numId w:val="48"/>
        </w:numPr>
        <w:rPr>
          <w:sz w:val="24"/>
        </w:rPr>
      </w:pPr>
      <w:r w:rsidRPr="00CC2448">
        <w:rPr>
          <w:sz w:val="24"/>
        </w:rPr>
        <w:t>Faculty Development Committee</w:t>
      </w:r>
      <w:r w:rsidR="00A43CBD">
        <w:rPr>
          <w:sz w:val="24"/>
        </w:rPr>
        <w:t xml:space="preserve"> (FDC)</w:t>
      </w:r>
      <w:r w:rsidRPr="00CC2448">
        <w:rPr>
          <w:sz w:val="24"/>
        </w:rPr>
        <w:t xml:space="preserve">: </w:t>
      </w:r>
    </w:p>
    <w:p w14:paraId="67FB65A8" w14:textId="77777777" w:rsidR="00911BE1" w:rsidRDefault="00911BE1" w:rsidP="00911BE1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>Shall be composed of a minimum of two College Council faculty members (tenure/tenure track, clinical or lecturer).</w:t>
      </w:r>
    </w:p>
    <w:p w14:paraId="3277C5BC" w14:textId="0BC3099A" w:rsidR="00911BE1" w:rsidRDefault="00911BE1" w:rsidP="00911BE1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>The chairperson of the Faculty Development Committee should be a tenure/tenure track or clinical faculty member</w:t>
      </w:r>
    </w:p>
    <w:p w14:paraId="37E97FC2" w14:textId="1CC9B471" w:rsidR="00911BE1" w:rsidRDefault="00911BE1" w:rsidP="00911BE1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 xml:space="preserve">The secretary of the Faculty Development Committee may be a tenure/tenure track, clinical, or lecturer faculty member </w:t>
      </w:r>
    </w:p>
    <w:p w14:paraId="13D713BD" w14:textId="171301C5" w:rsidR="00911BE1" w:rsidRDefault="00911BE1" w:rsidP="00911BE1">
      <w:pPr>
        <w:pStyle w:val="ListParagraph"/>
        <w:numPr>
          <w:ilvl w:val="3"/>
          <w:numId w:val="48"/>
        </w:numPr>
        <w:rPr>
          <w:sz w:val="24"/>
        </w:rPr>
      </w:pPr>
      <w:r w:rsidRPr="005C3286">
        <w:rPr>
          <w:sz w:val="24"/>
        </w:rPr>
        <w:t xml:space="preserve">Other participant members of the </w:t>
      </w:r>
      <w:r>
        <w:rPr>
          <w:sz w:val="24"/>
        </w:rPr>
        <w:t xml:space="preserve">Faculty Development Committee </w:t>
      </w:r>
      <w:r w:rsidRPr="005C3286">
        <w:rPr>
          <w:sz w:val="24"/>
        </w:rPr>
        <w:t>will be composed of College Council members who will serve during the academic term based on the work needs</w:t>
      </w:r>
      <w:r>
        <w:rPr>
          <w:sz w:val="24"/>
        </w:rPr>
        <w:t xml:space="preserve"> of the C</w:t>
      </w:r>
      <w:r w:rsidRPr="005C3286">
        <w:rPr>
          <w:sz w:val="24"/>
        </w:rPr>
        <w:t xml:space="preserve">ollege and other Associate Committees. </w:t>
      </w:r>
    </w:p>
    <w:p w14:paraId="350E6AF1" w14:textId="3BBA5358" w:rsidR="00335247" w:rsidRDefault="00335247" w:rsidP="00CB31FB">
      <w:pPr>
        <w:pStyle w:val="ListParagraph"/>
        <w:numPr>
          <w:ilvl w:val="3"/>
          <w:numId w:val="48"/>
        </w:numPr>
        <w:rPr>
          <w:sz w:val="24"/>
        </w:rPr>
      </w:pPr>
      <w:r w:rsidRPr="00773B08">
        <w:rPr>
          <w:sz w:val="24"/>
        </w:rPr>
        <w:t>University constituents may serve in an ex-of</w:t>
      </w:r>
      <w:r w:rsidR="003107A3">
        <w:rPr>
          <w:sz w:val="24"/>
        </w:rPr>
        <w:t>f</w:t>
      </w:r>
      <w:r w:rsidRPr="00773B08">
        <w:rPr>
          <w:sz w:val="24"/>
        </w:rPr>
        <w:t xml:space="preserve">icio capacity </w:t>
      </w:r>
      <w:r w:rsidR="00A42000">
        <w:rPr>
          <w:sz w:val="24"/>
        </w:rPr>
        <w:t xml:space="preserve">on the </w:t>
      </w:r>
      <w:r w:rsidR="006B3EDA">
        <w:rPr>
          <w:sz w:val="24"/>
        </w:rPr>
        <w:t>FDC</w:t>
      </w:r>
      <w:r w:rsidRPr="00773B08">
        <w:rPr>
          <w:sz w:val="24"/>
        </w:rPr>
        <w:t xml:space="preserve">.   </w:t>
      </w:r>
    </w:p>
    <w:p w14:paraId="476BE76D" w14:textId="0C6D5BE2" w:rsidR="00CB31FB" w:rsidRPr="00773B08" w:rsidRDefault="00CB31FB" w:rsidP="00CB31FB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>Purpose:</w:t>
      </w:r>
    </w:p>
    <w:p w14:paraId="052961F1" w14:textId="49A7B650" w:rsidR="00335247" w:rsidRPr="00A0721D" w:rsidRDefault="00074AB8" w:rsidP="00CB31FB">
      <w:pPr>
        <w:pStyle w:val="NoSpacing"/>
        <w:numPr>
          <w:ilvl w:val="3"/>
          <w:numId w:val="48"/>
        </w:numPr>
      </w:pPr>
      <w:r>
        <w:t>To a</w:t>
      </w:r>
      <w:r w:rsidR="00335247" w:rsidRPr="00A0721D">
        <w:t xml:space="preserve">ssess CHP faculty/staff interests and needs for professional development. </w:t>
      </w:r>
    </w:p>
    <w:p w14:paraId="1F9F0B7B" w14:textId="5E9C1BE0" w:rsidR="00335247" w:rsidRPr="00A0721D" w:rsidRDefault="00074AB8" w:rsidP="00CB31FB">
      <w:pPr>
        <w:pStyle w:val="NoSpacing"/>
        <w:numPr>
          <w:ilvl w:val="3"/>
          <w:numId w:val="48"/>
        </w:numPr>
      </w:pPr>
      <w:r>
        <w:t>To e</w:t>
      </w:r>
      <w:r w:rsidR="00335247" w:rsidRPr="00A0721D">
        <w:t xml:space="preserve">stablish a CHP-wide agenda of projects and activities for the current academic year and make recommendations for the upcoming academic year. </w:t>
      </w:r>
    </w:p>
    <w:p w14:paraId="1F98A3C9" w14:textId="77777777" w:rsidR="00151D3E" w:rsidRDefault="00074AB8" w:rsidP="00CB31FB">
      <w:pPr>
        <w:pStyle w:val="NoSpacing"/>
        <w:numPr>
          <w:ilvl w:val="3"/>
          <w:numId w:val="48"/>
        </w:numPr>
      </w:pPr>
      <w:r>
        <w:t>To p</w:t>
      </w:r>
      <w:r w:rsidR="00335247" w:rsidRPr="00A0721D">
        <w:t>lan</w:t>
      </w:r>
      <w:r w:rsidR="00A21F09">
        <w:t>,</w:t>
      </w:r>
      <w:r w:rsidR="00335247" w:rsidRPr="00A0721D">
        <w:t xml:space="preserve"> implement</w:t>
      </w:r>
      <w:r w:rsidR="00A21F09">
        <w:t>,</w:t>
      </w:r>
      <w:r w:rsidR="00335247" w:rsidRPr="00A0721D">
        <w:t xml:space="preserve"> and assess faculty development activities in support of faculty development.</w:t>
      </w:r>
    </w:p>
    <w:p w14:paraId="3388389D" w14:textId="61B7AF01" w:rsidR="00335247" w:rsidRDefault="00151D3E" w:rsidP="00CB31FB">
      <w:pPr>
        <w:pStyle w:val="NoSpacing"/>
        <w:numPr>
          <w:ilvl w:val="3"/>
          <w:numId w:val="48"/>
        </w:numPr>
      </w:pPr>
      <w:r>
        <w:t>To collaborate with the Faculty Academic Center of Excellence (FACET) on programs, college-level needs assessment, and other activities related to faculty development as appropriate.</w:t>
      </w:r>
      <w:r w:rsidR="00335247" w:rsidRPr="00A0721D">
        <w:t xml:space="preserve"> </w:t>
      </w:r>
    </w:p>
    <w:p w14:paraId="544CE842" w14:textId="7E7FBE25" w:rsidR="002B4E68" w:rsidRPr="00B64614" w:rsidRDefault="002B4E68" w:rsidP="00930E74">
      <w:pPr>
        <w:numPr>
          <w:ilvl w:val="3"/>
          <w:numId w:val="48"/>
        </w:numPr>
      </w:pPr>
      <w:r w:rsidRPr="00930E74">
        <w:rPr>
          <w:sz w:val="24"/>
          <w:szCs w:val="24"/>
        </w:rPr>
        <w:t xml:space="preserve">To </w:t>
      </w:r>
      <w:r w:rsidR="00362EEF" w:rsidRPr="00930E74">
        <w:rPr>
          <w:sz w:val="24"/>
          <w:szCs w:val="24"/>
        </w:rPr>
        <w:t>liaison with</w:t>
      </w:r>
      <w:r w:rsidR="00362EEF">
        <w:t xml:space="preserve"> </w:t>
      </w:r>
      <w:r w:rsidR="00362EEF" w:rsidRPr="00A0721D">
        <w:rPr>
          <w:sz w:val="24"/>
        </w:rPr>
        <w:t>the University Office of Technology Services (OTS), UIITC, and</w:t>
      </w:r>
      <w:r w:rsidR="00873599">
        <w:rPr>
          <w:sz w:val="24"/>
        </w:rPr>
        <w:t xml:space="preserve"> </w:t>
      </w:r>
      <w:r w:rsidR="00362EEF" w:rsidRPr="00A0721D">
        <w:rPr>
          <w:sz w:val="24"/>
        </w:rPr>
        <w:t xml:space="preserve">other University committees as </w:t>
      </w:r>
      <w:r w:rsidR="00362EEF">
        <w:rPr>
          <w:sz w:val="24"/>
        </w:rPr>
        <w:t>needed.</w:t>
      </w:r>
    </w:p>
    <w:p w14:paraId="02E2DD35" w14:textId="36BB9167" w:rsidR="002B4E68" w:rsidRPr="00A0721D" w:rsidRDefault="002B4E68" w:rsidP="002B4E68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 xml:space="preserve">To disseminate information to CHP Departments </w:t>
      </w:r>
      <w:r w:rsidR="00873599">
        <w:rPr>
          <w:sz w:val="24"/>
        </w:rPr>
        <w:t>related to faculty development</w:t>
      </w:r>
      <w:r w:rsidRPr="00A0721D">
        <w:rPr>
          <w:sz w:val="24"/>
        </w:rPr>
        <w:t xml:space="preserve"> </w:t>
      </w:r>
      <w:r w:rsidR="00873599">
        <w:rPr>
          <w:sz w:val="24"/>
        </w:rPr>
        <w:t>from other</w:t>
      </w:r>
      <w:r w:rsidRPr="00A0721D">
        <w:rPr>
          <w:sz w:val="24"/>
        </w:rPr>
        <w:t xml:space="preserve"> University </w:t>
      </w:r>
      <w:r w:rsidR="00873599">
        <w:rPr>
          <w:sz w:val="24"/>
        </w:rPr>
        <w:t xml:space="preserve">units </w:t>
      </w:r>
      <w:r w:rsidRPr="00A0721D">
        <w:rPr>
          <w:sz w:val="24"/>
        </w:rPr>
        <w:t>as appropriate.</w:t>
      </w:r>
    </w:p>
    <w:p w14:paraId="2E5B629D" w14:textId="77777777" w:rsidR="002B4E68" w:rsidRPr="00A0721D" w:rsidRDefault="002B4E68" w:rsidP="00930E74">
      <w:pPr>
        <w:pStyle w:val="NoSpacing"/>
        <w:ind w:left="1440"/>
      </w:pPr>
    </w:p>
    <w:p w14:paraId="22E8DE12" w14:textId="38554100" w:rsidR="00B64614" w:rsidRPr="00B64614" w:rsidRDefault="00B64614" w:rsidP="00B64614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>Community Engagement Committee</w:t>
      </w:r>
    </w:p>
    <w:p w14:paraId="4E275312" w14:textId="03904621" w:rsidR="00CB31FB" w:rsidRDefault="00CB31FB" w:rsidP="00CB31FB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 xml:space="preserve">Shall be composed of </w:t>
      </w:r>
      <w:r w:rsidR="00326434">
        <w:rPr>
          <w:sz w:val="24"/>
        </w:rPr>
        <w:t xml:space="preserve">a minimum of two </w:t>
      </w:r>
      <w:r w:rsidR="00994D6F">
        <w:rPr>
          <w:sz w:val="24"/>
        </w:rPr>
        <w:t>C</w:t>
      </w:r>
      <w:r>
        <w:rPr>
          <w:sz w:val="24"/>
        </w:rPr>
        <w:t xml:space="preserve">ollege </w:t>
      </w:r>
      <w:r w:rsidR="00994D6F">
        <w:rPr>
          <w:sz w:val="24"/>
        </w:rPr>
        <w:t>C</w:t>
      </w:r>
      <w:r>
        <w:rPr>
          <w:sz w:val="24"/>
        </w:rPr>
        <w:t>ouncil faculty member</w:t>
      </w:r>
      <w:r w:rsidR="00A43CBD">
        <w:rPr>
          <w:sz w:val="24"/>
        </w:rPr>
        <w:t>s</w:t>
      </w:r>
      <w:r>
        <w:rPr>
          <w:sz w:val="24"/>
        </w:rPr>
        <w:t xml:space="preserve"> (tenure/tenure track, clinical or lecturer).</w:t>
      </w:r>
    </w:p>
    <w:p w14:paraId="12E28952" w14:textId="45A84023" w:rsidR="00326434" w:rsidRDefault="00326434" w:rsidP="00CB31FB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 xml:space="preserve">The chairperson of the </w:t>
      </w:r>
      <w:r w:rsidR="00B64614">
        <w:rPr>
          <w:sz w:val="24"/>
        </w:rPr>
        <w:t xml:space="preserve">Community Engagement </w:t>
      </w:r>
      <w:r>
        <w:rPr>
          <w:sz w:val="24"/>
        </w:rPr>
        <w:t>Committee should be a tenure/tenure track or clinical faculty member.</w:t>
      </w:r>
    </w:p>
    <w:p w14:paraId="7492E72A" w14:textId="62B1564E" w:rsidR="00326434" w:rsidRDefault="00326434" w:rsidP="00CB31FB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 xml:space="preserve">The secretary of the </w:t>
      </w:r>
      <w:r w:rsidR="00B64614">
        <w:rPr>
          <w:sz w:val="24"/>
        </w:rPr>
        <w:t xml:space="preserve">Community Engagement </w:t>
      </w:r>
      <w:r>
        <w:rPr>
          <w:sz w:val="24"/>
        </w:rPr>
        <w:t xml:space="preserve">Committee </w:t>
      </w:r>
      <w:r w:rsidR="00D52939">
        <w:rPr>
          <w:sz w:val="24"/>
        </w:rPr>
        <w:t xml:space="preserve">may be a tenure/tenure track, </w:t>
      </w:r>
      <w:r>
        <w:rPr>
          <w:sz w:val="24"/>
        </w:rPr>
        <w:t xml:space="preserve">clinical </w:t>
      </w:r>
      <w:r w:rsidR="00D52939">
        <w:rPr>
          <w:sz w:val="24"/>
        </w:rPr>
        <w:t xml:space="preserve">or lecturer </w:t>
      </w:r>
      <w:r>
        <w:rPr>
          <w:sz w:val="24"/>
        </w:rPr>
        <w:t>faculty member.</w:t>
      </w:r>
    </w:p>
    <w:p w14:paraId="1B5F9016" w14:textId="5659022A" w:rsidR="00335247" w:rsidRDefault="00D52939" w:rsidP="00CB31FB">
      <w:pPr>
        <w:pStyle w:val="ListParagraph"/>
        <w:numPr>
          <w:ilvl w:val="3"/>
          <w:numId w:val="48"/>
        </w:numPr>
        <w:rPr>
          <w:sz w:val="24"/>
        </w:rPr>
      </w:pPr>
      <w:r w:rsidRPr="00DA4927">
        <w:rPr>
          <w:sz w:val="24"/>
        </w:rPr>
        <w:lastRenderedPageBreak/>
        <w:t xml:space="preserve">Other participant members of the </w:t>
      </w:r>
      <w:r w:rsidR="00B64614" w:rsidRPr="00DA4927">
        <w:rPr>
          <w:sz w:val="24"/>
        </w:rPr>
        <w:t xml:space="preserve">Community </w:t>
      </w:r>
      <w:proofErr w:type="spellStart"/>
      <w:r w:rsidR="00B64614" w:rsidRPr="00DA4927">
        <w:rPr>
          <w:sz w:val="24"/>
        </w:rPr>
        <w:t>Engagment</w:t>
      </w:r>
      <w:proofErr w:type="spellEnd"/>
      <w:r w:rsidR="00B64614" w:rsidRPr="00DA4927">
        <w:rPr>
          <w:sz w:val="24"/>
        </w:rPr>
        <w:t xml:space="preserve"> </w:t>
      </w:r>
      <w:r w:rsidRPr="00DA4927">
        <w:rPr>
          <w:sz w:val="24"/>
        </w:rPr>
        <w:t xml:space="preserve">Committee </w:t>
      </w:r>
      <w:r w:rsidR="00FC6021" w:rsidRPr="00DA4927">
        <w:rPr>
          <w:sz w:val="24"/>
        </w:rPr>
        <w:t xml:space="preserve">will be composed of College Council members who will serve during the academic term based </w:t>
      </w:r>
      <w:r w:rsidR="005C3286" w:rsidRPr="00DA4927">
        <w:rPr>
          <w:sz w:val="24"/>
        </w:rPr>
        <w:t xml:space="preserve">on the work needs </w:t>
      </w:r>
      <w:r w:rsidR="00787D88" w:rsidRPr="00DA4927">
        <w:rPr>
          <w:sz w:val="24"/>
        </w:rPr>
        <w:t>of the C</w:t>
      </w:r>
      <w:r w:rsidR="005C3286" w:rsidRPr="00DA4927">
        <w:rPr>
          <w:sz w:val="24"/>
        </w:rPr>
        <w:t xml:space="preserve">ollege and other Associate Committees. </w:t>
      </w:r>
    </w:p>
    <w:p w14:paraId="64F64D3D" w14:textId="1A3764B2" w:rsidR="00A43CBD" w:rsidRPr="001E7B71" w:rsidRDefault="47FFE672" w:rsidP="0E5875DE">
      <w:pPr>
        <w:pStyle w:val="ListParagraph"/>
        <w:numPr>
          <w:ilvl w:val="3"/>
          <w:numId w:val="48"/>
        </w:numPr>
        <w:rPr>
          <w:sz w:val="24"/>
          <w:szCs w:val="24"/>
        </w:rPr>
      </w:pPr>
      <w:r w:rsidRPr="0E5875DE">
        <w:rPr>
          <w:sz w:val="24"/>
          <w:szCs w:val="24"/>
        </w:rPr>
        <w:t>University constituents may serve in an ex-of</w:t>
      </w:r>
      <w:r w:rsidR="0E80F26B" w:rsidRPr="0E5875DE">
        <w:rPr>
          <w:sz w:val="24"/>
          <w:szCs w:val="24"/>
        </w:rPr>
        <w:t>f</w:t>
      </w:r>
      <w:r w:rsidRPr="0E5875DE">
        <w:rPr>
          <w:sz w:val="24"/>
          <w:szCs w:val="24"/>
        </w:rPr>
        <w:t xml:space="preserve">icio capacity on the </w:t>
      </w:r>
      <w:r w:rsidR="52070DA3" w:rsidRPr="0E5875DE">
        <w:rPr>
          <w:sz w:val="24"/>
          <w:szCs w:val="24"/>
        </w:rPr>
        <w:t xml:space="preserve">Community </w:t>
      </w:r>
      <w:r w:rsidR="2BCFDD31" w:rsidRPr="001E7B71">
        <w:rPr>
          <w:sz w:val="24"/>
          <w:szCs w:val="24"/>
        </w:rPr>
        <w:t>Engagement</w:t>
      </w:r>
      <w:r w:rsidR="52070DA3" w:rsidRPr="001E7B71">
        <w:rPr>
          <w:sz w:val="24"/>
          <w:szCs w:val="24"/>
        </w:rPr>
        <w:t xml:space="preserve"> </w:t>
      </w:r>
      <w:r w:rsidRPr="001E7B71">
        <w:rPr>
          <w:sz w:val="24"/>
          <w:szCs w:val="24"/>
        </w:rPr>
        <w:t xml:space="preserve">Committee.   </w:t>
      </w:r>
    </w:p>
    <w:p w14:paraId="54A18684" w14:textId="09AE296E" w:rsidR="00CB31FB" w:rsidRPr="001E7B71" w:rsidRDefault="42C1BBDC" w:rsidP="0E5875DE">
      <w:pPr>
        <w:pStyle w:val="ListParagraph"/>
        <w:numPr>
          <w:ilvl w:val="2"/>
          <w:numId w:val="48"/>
        </w:numPr>
        <w:rPr>
          <w:sz w:val="24"/>
          <w:szCs w:val="24"/>
        </w:rPr>
      </w:pPr>
      <w:r w:rsidRPr="001E7B71">
        <w:rPr>
          <w:sz w:val="24"/>
          <w:szCs w:val="24"/>
        </w:rPr>
        <w:t>Purpose</w:t>
      </w:r>
      <w:r w:rsidR="47FFE672" w:rsidRPr="001E7B71">
        <w:rPr>
          <w:sz w:val="24"/>
          <w:szCs w:val="24"/>
        </w:rPr>
        <w:t>:</w:t>
      </w:r>
    </w:p>
    <w:p w14:paraId="34B7BE5D" w14:textId="00DCCD82" w:rsidR="002C4B29" w:rsidRPr="001E7B71" w:rsidRDefault="2EF6DCB2" w:rsidP="00D45F5C">
      <w:pPr>
        <w:pStyle w:val="ListParagraph"/>
        <w:numPr>
          <w:ilvl w:val="3"/>
          <w:numId w:val="48"/>
        </w:numPr>
        <w:rPr>
          <w:sz w:val="24"/>
        </w:rPr>
      </w:pPr>
      <w:r w:rsidRPr="001E7B71">
        <w:rPr>
          <w:sz w:val="24"/>
        </w:rPr>
        <w:t>To identify</w:t>
      </w:r>
      <w:r w:rsidR="6A608380" w:rsidRPr="001E7B71">
        <w:rPr>
          <w:sz w:val="24"/>
        </w:rPr>
        <w:t xml:space="preserve"> </w:t>
      </w:r>
      <w:r w:rsidRPr="001E7B71">
        <w:rPr>
          <w:sz w:val="24"/>
        </w:rPr>
        <w:t xml:space="preserve">and address CHP needs with regard to community engagement and service </w:t>
      </w:r>
      <w:r w:rsidR="001E7B71" w:rsidRPr="001E7B71">
        <w:rPr>
          <w:sz w:val="24"/>
        </w:rPr>
        <w:t>in</w:t>
      </w:r>
      <w:r w:rsidR="7953186E" w:rsidRPr="001E7B71">
        <w:rPr>
          <w:sz w:val="24"/>
        </w:rPr>
        <w:t xml:space="preserve"> </w:t>
      </w:r>
      <w:r w:rsidRPr="001E7B71">
        <w:rPr>
          <w:sz w:val="24"/>
        </w:rPr>
        <w:t>the</w:t>
      </w:r>
      <w:r w:rsidR="001E7B71" w:rsidRPr="001E7B71">
        <w:rPr>
          <w:sz w:val="24"/>
        </w:rPr>
        <w:t xml:space="preserve"> </w:t>
      </w:r>
      <w:r w:rsidRPr="001E7B71">
        <w:rPr>
          <w:sz w:val="24"/>
        </w:rPr>
        <w:t>College and the University.</w:t>
      </w:r>
    </w:p>
    <w:p w14:paraId="2612A973" w14:textId="7181EA9C" w:rsidR="002C4B29" w:rsidRPr="001E7B71" w:rsidRDefault="2EF6DCB2" w:rsidP="001E7B71">
      <w:pPr>
        <w:pStyle w:val="ListParagraph"/>
        <w:numPr>
          <w:ilvl w:val="3"/>
          <w:numId w:val="48"/>
        </w:numPr>
        <w:rPr>
          <w:sz w:val="24"/>
        </w:rPr>
      </w:pPr>
      <w:r w:rsidRPr="001E7B71">
        <w:rPr>
          <w:sz w:val="24"/>
        </w:rPr>
        <w:t>To establish a CHP-wide agenda to enhance commun</w:t>
      </w:r>
      <w:r w:rsidR="001E7B71" w:rsidRPr="001E7B71">
        <w:rPr>
          <w:sz w:val="24"/>
        </w:rPr>
        <w:t xml:space="preserve">ity engagement by strengthening </w:t>
      </w:r>
      <w:r w:rsidRPr="001E7B71">
        <w:rPr>
          <w:sz w:val="24"/>
        </w:rPr>
        <w:t>community partnerships that support student success and faculty scholarship.</w:t>
      </w:r>
    </w:p>
    <w:p w14:paraId="61E15900" w14:textId="17300544" w:rsidR="00930E74" w:rsidRPr="001E7B71" w:rsidRDefault="2EF6DCB2" w:rsidP="001E7B71">
      <w:pPr>
        <w:pStyle w:val="ListParagraph"/>
        <w:numPr>
          <w:ilvl w:val="3"/>
          <w:numId w:val="48"/>
        </w:numPr>
        <w:rPr>
          <w:sz w:val="24"/>
        </w:rPr>
      </w:pPr>
      <w:r w:rsidRPr="001E7B71">
        <w:rPr>
          <w:sz w:val="24"/>
        </w:rPr>
        <w:t xml:space="preserve">To plan and implement an annual initiative </w:t>
      </w:r>
      <w:r w:rsidR="30E5CCBF" w:rsidRPr="001E7B71">
        <w:rPr>
          <w:sz w:val="24"/>
        </w:rPr>
        <w:t>det</w:t>
      </w:r>
      <w:r w:rsidR="001E7B71" w:rsidRPr="001E7B71">
        <w:rPr>
          <w:sz w:val="24"/>
        </w:rPr>
        <w:t xml:space="preserve">ermined by identified CHP need </w:t>
      </w:r>
      <w:r w:rsidR="30E5CCBF" w:rsidRPr="001E7B71">
        <w:rPr>
          <w:sz w:val="24"/>
        </w:rPr>
        <w:t xml:space="preserve">related to community engagement </w:t>
      </w:r>
    </w:p>
    <w:p w14:paraId="2D2EC17F" w14:textId="3DC51ADC" w:rsidR="002C4B29" w:rsidRPr="001E7B71" w:rsidRDefault="30E5CCBF" w:rsidP="003B7573">
      <w:pPr>
        <w:pStyle w:val="ListParagraph"/>
        <w:numPr>
          <w:ilvl w:val="3"/>
          <w:numId w:val="48"/>
        </w:numPr>
        <w:rPr>
          <w:sz w:val="24"/>
        </w:rPr>
      </w:pPr>
      <w:r w:rsidRPr="001E7B71">
        <w:rPr>
          <w:sz w:val="24"/>
        </w:rPr>
        <w:t xml:space="preserve">To </w:t>
      </w:r>
      <w:r w:rsidR="0125F3B7" w:rsidRPr="001E7B71">
        <w:rPr>
          <w:sz w:val="24"/>
        </w:rPr>
        <w:t xml:space="preserve">share </w:t>
      </w:r>
      <w:r w:rsidR="2EF6DCB2" w:rsidRPr="001E7B71">
        <w:rPr>
          <w:sz w:val="24"/>
        </w:rPr>
        <w:t xml:space="preserve">with CHP Departments on community partnerships within the </w:t>
      </w:r>
      <w:r w:rsidR="55A69AAF" w:rsidRPr="001E7B71">
        <w:rPr>
          <w:sz w:val="24"/>
        </w:rPr>
        <w:t>Baltimore-Towson University Initiative [</w:t>
      </w:r>
      <w:r w:rsidR="2EF6DCB2" w:rsidRPr="001E7B71">
        <w:rPr>
          <w:sz w:val="24"/>
        </w:rPr>
        <w:t>BTU</w:t>
      </w:r>
      <w:r w:rsidR="55A69AAF" w:rsidRPr="001E7B71">
        <w:rPr>
          <w:sz w:val="24"/>
        </w:rPr>
        <w:t>]</w:t>
      </w:r>
      <w:r w:rsidR="2EF6DCB2" w:rsidRPr="001E7B71">
        <w:rPr>
          <w:sz w:val="24"/>
        </w:rPr>
        <w:t xml:space="preserve"> database.</w:t>
      </w:r>
    </w:p>
    <w:p w14:paraId="7967C901" w14:textId="54E4C509" w:rsidR="003B6A9D" w:rsidRPr="001E7B71" w:rsidRDefault="0125F3B7" w:rsidP="001E7B71">
      <w:pPr>
        <w:pStyle w:val="ListParagraph"/>
        <w:numPr>
          <w:ilvl w:val="3"/>
          <w:numId w:val="48"/>
        </w:numPr>
        <w:rPr>
          <w:sz w:val="24"/>
        </w:rPr>
      </w:pPr>
      <w:r w:rsidRPr="001E7B71">
        <w:rPr>
          <w:sz w:val="24"/>
        </w:rPr>
        <w:t xml:space="preserve">To liaison with BTU and </w:t>
      </w:r>
      <w:proofErr w:type="gramStart"/>
      <w:r w:rsidRPr="001E7B71">
        <w:rPr>
          <w:sz w:val="24"/>
        </w:rPr>
        <w:t>other  University</w:t>
      </w:r>
      <w:proofErr w:type="gramEnd"/>
      <w:r w:rsidRPr="001E7B71">
        <w:rPr>
          <w:sz w:val="24"/>
        </w:rPr>
        <w:t xml:space="preserve"> committees as needed.</w:t>
      </w:r>
    </w:p>
    <w:p w14:paraId="23F26B7F" w14:textId="77777777" w:rsidR="002C4B29" w:rsidRPr="001E7B71" w:rsidRDefault="002C4B29" w:rsidP="0E5875DE">
      <w:pPr>
        <w:pStyle w:val="ListParagraph"/>
        <w:ind w:left="360"/>
        <w:rPr>
          <w:sz w:val="24"/>
          <w:szCs w:val="24"/>
        </w:rPr>
      </w:pPr>
    </w:p>
    <w:p w14:paraId="34783171" w14:textId="3A371E48" w:rsidR="002F7C77" w:rsidRPr="001E7B71" w:rsidRDefault="0E80F26B" w:rsidP="0E5875DE">
      <w:pPr>
        <w:pStyle w:val="ListParagraph"/>
        <w:numPr>
          <w:ilvl w:val="1"/>
          <w:numId w:val="48"/>
        </w:numPr>
        <w:rPr>
          <w:sz w:val="24"/>
          <w:szCs w:val="24"/>
        </w:rPr>
      </w:pPr>
      <w:r w:rsidRPr="001E7B71">
        <w:rPr>
          <w:sz w:val="24"/>
          <w:szCs w:val="24"/>
        </w:rPr>
        <w:t>Diversity and Inclusion</w:t>
      </w:r>
      <w:r w:rsidR="09EE1982" w:rsidRPr="001E7B71">
        <w:rPr>
          <w:sz w:val="24"/>
          <w:szCs w:val="24"/>
        </w:rPr>
        <w:t xml:space="preserve"> Committee: </w:t>
      </w:r>
    </w:p>
    <w:p w14:paraId="3DFACFF0" w14:textId="494DF549" w:rsidR="00CB31FB" w:rsidRDefault="00CB31FB" w:rsidP="00CB31FB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 xml:space="preserve">Shall be composed of </w:t>
      </w:r>
      <w:r w:rsidR="00326434">
        <w:rPr>
          <w:sz w:val="24"/>
        </w:rPr>
        <w:t xml:space="preserve">a minimum of two </w:t>
      </w:r>
      <w:r w:rsidR="00994D6F">
        <w:rPr>
          <w:sz w:val="24"/>
        </w:rPr>
        <w:t>C</w:t>
      </w:r>
      <w:r>
        <w:rPr>
          <w:sz w:val="24"/>
        </w:rPr>
        <w:t xml:space="preserve">ollege </w:t>
      </w:r>
      <w:r w:rsidR="00994D6F">
        <w:rPr>
          <w:sz w:val="24"/>
        </w:rPr>
        <w:t>C</w:t>
      </w:r>
      <w:r>
        <w:rPr>
          <w:sz w:val="24"/>
        </w:rPr>
        <w:t>ouncil faculty member</w:t>
      </w:r>
      <w:r w:rsidR="00A43CBD">
        <w:rPr>
          <w:sz w:val="24"/>
        </w:rPr>
        <w:t>s</w:t>
      </w:r>
      <w:r>
        <w:rPr>
          <w:sz w:val="24"/>
        </w:rPr>
        <w:t xml:space="preserve"> (tenure/tenure track, clinical or lecturer).</w:t>
      </w:r>
    </w:p>
    <w:p w14:paraId="216B1FC7" w14:textId="3A8ACE4A" w:rsidR="00D52939" w:rsidRDefault="00D52939" w:rsidP="00CB31FB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 xml:space="preserve">The chairperson of the </w:t>
      </w:r>
      <w:r w:rsidR="00787D88">
        <w:rPr>
          <w:sz w:val="24"/>
        </w:rPr>
        <w:t>Diversity and Inclusion</w:t>
      </w:r>
      <w:r>
        <w:rPr>
          <w:sz w:val="24"/>
        </w:rPr>
        <w:t xml:space="preserve"> Committee should be a tenure/tenure track or clinical faculty member</w:t>
      </w:r>
    </w:p>
    <w:p w14:paraId="40EA035D" w14:textId="200021C0" w:rsidR="00D52939" w:rsidRDefault="00D52939" w:rsidP="00CB31FB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 xml:space="preserve">The secretary of the </w:t>
      </w:r>
      <w:r w:rsidR="00787D88">
        <w:rPr>
          <w:sz w:val="24"/>
        </w:rPr>
        <w:t>Diversity and Inclusion</w:t>
      </w:r>
      <w:r>
        <w:rPr>
          <w:sz w:val="24"/>
        </w:rPr>
        <w:t xml:space="preserve"> Committee may be a tenure/tenure track, clinical, or lecturer faculty member </w:t>
      </w:r>
    </w:p>
    <w:p w14:paraId="4C47FA5D" w14:textId="1A5CF051" w:rsidR="005C3286" w:rsidRDefault="00D52939" w:rsidP="005C3286">
      <w:pPr>
        <w:pStyle w:val="ListParagraph"/>
        <w:numPr>
          <w:ilvl w:val="3"/>
          <w:numId w:val="48"/>
        </w:numPr>
        <w:rPr>
          <w:sz w:val="24"/>
        </w:rPr>
      </w:pPr>
      <w:r w:rsidRPr="005C3286">
        <w:rPr>
          <w:sz w:val="24"/>
        </w:rPr>
        <w:t xml:space="preserve">Other participant members of the </w:t>
      </w:r>
      <w:r w:rsidR="00787D88">
        <w:rPr>
          <w:sz w:val="24"/>
        </w:rPr>
        <w:t>Diversity and Inclusion</w:t>
      </w:r>
      <w:r w:rsidRPr="005C3286">
        <w:rPr>
          <w:sz w:val="24"/>
        </w:rPr>
        <w:t xml:space="preserve"> Committee </w:t>
      </w:r>
      <w:r w:rsidR="00FC6021" w:rsidRPr="005C3286">
        <w:rPr>
          <w:sz w:val="24"/>
        </w:rPr>
        <w:t xml:space="preserve">will be composed of College Council members who will serve during the academic term based </w:t>
      </w:r>
      <w:r w:rsidR="005C3286" w:rsidRPr="005C3286">
        <w:rPr>
          <w:sz w:val="24"/>
        </w:rPr>
        <w:t>on the work needs</w:t>
      </w:r>
      <w:r w:rsidR="005C3286">
        <w:rPr>
          <w:sz w:val="24"/>
        </w:rPr>
        <w:t xml:space="preserve"> </w:t>
      </w:r>
      <w:r w:rsidR="003107A3">
        <w:rPr>
          <w:sz w:val="24"/>
        </w:rPr>
        <w:t>of the C</w:t>
      </w:r>
      <w:r w:rsidR="005C3286" w:rsidRPr="005C3286">
        <w:rPr>
          <w:sz w:val="24"/>
        </w:rPr>
        <w:t xml:space="preserve">ollege and other Associate Committees. </w:t>
      </w:r>
    </w:p>
    <w:p w14:paraId="315F2E5C" w14:textId="508460B1" w:rsidR="00E43406" w:rsidRDefault="0007402B" w:rsidP="00E43406">
      <w:pPr>
        <w:pStyle w:val="ListParagraph"/>
        <w:numPr>
          <w:ilvl w:val="3"/>
          <w:numId w:val="48"/>
        </w:numPr>
        <w:rPr>
          <w:sz w:val="24"/>
        </w:rPr>
      </w:pPr>
      <w:r w:rsidRPr="005C3286">
        <w:rPr>
          <w:sz w:val="24"/>
        </w:rPr>
        <w:t>University constituents may serve in an ex-of</w:t>
      </w:r>
      <w:r w:rsidR="003107A3">
        <w:rPr>
          <w:sz w:val="24"/>
        </w:rPr>
        <w:t>f</w:t>
      </w:r>
      <w:r w:rsidRPr="005C3286">
        <w:rPr>
          <w:sz w:val="24"/>
        </w:rPr>
        <w:t xml:space="preserve">icio capacity on the </w:t>
      </w:r>
      <w:r w:rsidR="00787D88">
        <w:rPr>
          <w:sz w:val="24"/>
        </w:rPr>
        <w:t>Diversity and Inclusion</w:t>
      </w:r>
      <w:r w:rsidRPr="005C3286">
        <w:rPr>
          <w:sz w:val="24"/>
        </w:rPr>
        <w:t xml:space="preserve"> Committee. </w:t>
      </w:r>
    </w:p>
    <w:p w14:paraId="5D78A64B" w14:textId="4364E87A" w:rsidR="0007402B" w:rsidRPr="005C3286" w:rsidRDefault="005C3286" w:rsidP="00E43406">
      <w:pPr>
        <w:pStyle w:val="ListParagraph"/>
        <w:numPr>
          <w:ilvl w:val="2"/>
          <w:numId w:val="48"/>
        </w:numPr>
        <w:rPr>
          <w:sz w:val="24"/>
        </w:rPr>
      </w:pPr>
      <w:r>
        <w:rPr>
          <w:sz w:val="24"/>
        </w:rPr>
        <w:t xml:space="preserve"> </w:t>
      </w:r>
      <w:r w:rsidR="00CB31FB" w:rsidRPr="005C3286">
        <w:rPr>
          <w:sz w:val="24"/>
        </w:rPr>
        <w:t>Purpose:</w:t>
      </w:r>
    </w:p>
    <w:p w14:paraId="58321244" w14:textId="36A8CE3B" w:rsidR="00335247" w:rsidRPr="00A0721D" w:rsidRDefault="00335247" w:rsidP="00CB31FB">
      <w:pPr>
        <w:pStyle w:val="ListParagraph"/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 xml:space="preserve">To identify, assess, and </w:t>
      </w:r>
      <w:r w:rsidR="00D142C0">
        <w:rPr>
          <w:sz w:val="24"/>
        </w:rPr>
        <w:t xml:space="preserve">address </w:t>
      </w:r>
      <w:r w:rsidRPr="00A0721D">
        <w:rPr>
          <w:sz w:val="24"/>
        </w:rPr>
        <w:t>CHP faculty/staff and students</w:t>
      </w:r>
      <w:r w:rsidR="00D142C0">
        <w:rPr>
          <w:sz w:val="24"/>
        </w:rPr>
        <w:t>’</w:t>
      </w:r>
      <w:r w:rsidRPr="00A0721D">
        <w:rPr>
          <w:sz w:val="24"/>
        </w:rPr>
        <w:t xml:space="preserve"> needs with regard to diversity in the learning and college environments. </w:t>
      </w:r>
    </w:p>
    <w:p w14:paraId="13F3AD1F" w14:textId="7A6CEE01" w:rsidR="00335247" w:rsidRPr="00A0721D" w:rsidRDefault="00D142C0" w:rsidP="00CB31FB">
      <w:pPr>
        <w:numPr>
          <w:ilvl w:val="3"/>
          <w:numId w:val="48"/>
        </w:numPr>
        <w:rPr>
          <w:sz w:val="24"/>
        </w:rPr>
      </w:pPr>
      <w:r>
        <w:rPr>
          <w:sz w:val="24"/>
        </w:rPr>
        <w:t>To e</w:t>
      </w:r>
      <w:r w:rsidR="00335247" w:rsidRPr="00A0721D">
        <w:rPr>
          <w:sz w:val="24"/>
        </w:rPr>
        <w:t>stablish a CHP-wide agenda to enhance inclusion and diversity in the learning environments at or sponsored by the University</w:t>
      </w:r>
    </w:p>
    <w:p w14:paraId="06453FC1" w14:textId="02EE1E34" w:rsidR="00335247" w:rsidRPr="00A0721D" w:rsidRDefault="00D142C0" w:rsidP="00CB31FB">
      <w:pPr>
        <w:numPr>
          <w:ilvl w:val="3"/>
          <w:numId w:val="48"/>
        </w:numPr>
        <w:rPr>
          <w:sz w:val="24"/>
        </w:rPr>
      </w:pPr>
      <w:r>
        <w:rPr>
          <w:sz w:val="24"/>
        </w:rPr>
        <w:t>To p</w:t>
      </w:r>
      <w:r w:rsidR="00335247" w:rsidRPr="00A0721D">
        <w:rPr>
          <w:sz w:val="24"/>
        </w:rPr>
        <w:t>lan and implement an annual event promoting inclusion and/or contribute to an analogous event led by the College via another mechanism.</w:t>
      </w:r>
    </w:p>
    <w:p w14:paraId="29AB7926" w14:textId="56893A7A" w:rsidR="00335247" w:rsidRPr="00A0721D" w:rsidRDefault="00335247" w:rsidP="00CB31FB">
      <w:pPr>
        <w:numPr>
          <w:ilvl w:val="3"/>
          <w:numId w:val="48"/>
        </w:numPr>
        <w:rPr>
          <w:sz w:val="24"/>
        </w:rPr>
      </w:pPr>
      <w:r w:rsidRPr="00A0721D">
        <w:rPr>
          <w:sz w:val="24"/>
        </w:rPr>
        <w:t>To advocate for faculty, staff</w:t>
      </w:r>
      <w:r w:rsidR="00D142C0">
        <w:rPr>
          <w:sz w:val="24"/>
        </w:rPr>
        <w:t>,</w:t>
      </w:r>
      <w:r w:rsidRPr="00A0721D">
        <w:rPr>
          <w:sz w:val="24"/>
        </w:rPr>
        <w:t xml:space="preserve"> and students’ diversity needs.  </w:t>
      </w:r>
    </w:p>
    <w:p w14:paraId="7D57A3C6" w14:textId="393CCAE2" w:rsidR="00FB36F2" w:rsidRPr="00FB36F2" w:rsidRDefault="00FB36F2" w:rsidP="00FB36F2">
      <w:pPr>
        <w:pStyle w:val="ListParagraph"/>
        <w:numPr>
          <w:ilvl w:val="3"/>
          <w:numId w:val="48"/>
        </w:numPr>
        <w:rPr>
          <w:sz w:val="24"/>
        </w:rPr>
      </w:pPr>
      <w:r>
        <w:rPr>
          <w:sz w:val="24"/>
        </w:rPr>
        <w:t xml:space="preserve">To liaison with </w:t>
      </w:r>
      <w:r w:rsidRPr="00FB36F2">
        <w:rPr>
          <w:sz w:val="24"/>
        </w:rPr>
        <w:t xml:space="preserve">other </w:t>
      </w:r>
      <w:r>
        <w:rPr>
          <w:sz w:val="24"/>
        </w:rPr>
        <w:t xml:space="preserve">diversity-related </w:t>
      </w:r>
      <w:r w:rsidRPr="00FB36F2">
        <w:rPr>
          <w:sz w:val="24"/>
        </w:rPr>
        <w:t>University committees as needed.</w:t>
      </w:r>
    </w:p>
    <w:p w14:paraId="4A67F4A6" w14:textId="77777777" w:rsidR="00CB31FB" w:rsidRDefault="00CB31FB" w:rsidP="00CB31FB">
      <w:pPr>
        <w:ind w:left="1080"/>
        <w:rPr>
          <w:sz w:val="24"/>
        </w:rPr>
      </w:pPr>
    </w:p>
    <w:p w14:paraId="6BC30CF9" w14:textId="2C22B434" w:rsidR="00CB31FB" w:rsidRPr="00CB31FB" w:rsidRDefault="00CB31FB" w:rsidP="00CB31FB">
      <w:pPr>
        <w:numPr>
          <w:ilvl w:val="0"/>
          <w:numId w:val="48"/>
        </w:numPr>
        <w:rPr>
          <w:sz w:val="24"/>
        </w:rPr>
      </w:pPr>
      <w:r w:rsidRPr="00CB31FB">
        <w:rPr>
          <w:sz w:val="24"/>
        </w:rPr>
        <w:t>Ad-Hoc Committees</w:t>
      </w:r>
    </w:p>
    <w:p w14:paraId="32D486A4" w14:textId="77777777" w:rsidR="00B74C95" w:rsidRDefault="00CB31FB" w:rsidP="004B76E1">
      <w:pPr>
        <w:pStyle w:val="ListParagraph"/>
        <w:numPr>
          <w:ilvl w:val="0"/>
          <w:numId w:val="49"/>
        </w:numPr>
        <w:ind w:left="720"/>
        <w:rPr>
          <w:sz w:val="24"/>
        </w:rPr>
      </w:pPr>
      <w:r w:rsidRPr="0058161C">
        <w:rPr>
          <w:sz w:val="24"/>
        </w:rPr>
        <w:t xml:space="preserve">Ad-hoc committees may be formed by the Council and serve for as long as needed.  </w:t>
      </w:r>
    </w:p>
    <w:p w14:paraId="4E195BC7" w14:textId="77777777" w:rsidR="00B74C95" w:rsidRDefault="00CB31FB" w:rsidP="004B76E1">
      <w:pPr>
        <w:pStyle w:val="ListParagraph"/>
        <w:numPr>
          <w:ilvl w:val="0"/>
          <w:numId w:val="49"/>
        </w:numPr>
        <w:ind w:left="720"/>
        <w:rPr>
          <w:sz w:val="24"/>
        </w:rPr>
      </w:pPr>
      <w:r w:rsidRPr="0058161C">
        <w:rPr>
          <w:sz w:val="24"/>
        </w:rPr>
        <w:t>The members of such committees shall be appointed by the Council</w:t>
      </w:r>
      <w:r w:rsidR="00642889" w:rsidRPr="0058161C">
        <w:rPr>
          <w:sz w:val="24"/>
        </w:rPr>
        <w:t xml:space="preserve">. </w:t>
      </w:r>
      <w:r w:rsidRPr="0058161C">
        <w:rPr>
          <w:sz w:val="24"/>
        </w:rPr>
        <w:t xml:space="preserve"> </w:t>
      </w:r>
    </w:p>
    <w:p w14:paraId="033C8D5B" w14:textId="3A7C991D" w:rsidR="00CB31FB" w:rsidRDefault="00642889" w:rsidP="004B76E1">
      <w:pPr>
        <w:pStyle w:val="ListParagraph"/>
        <w:numPr>
          <w:ilvl w:val="0"/>
          <w:numId w:val="49"/>
        </w:numPr>
        <w:ind w:left="720"/>
        <w:rPr>
          <w:sz w:val="24"/>
        </w:rPr>
      </w:pPr>
      <w:r w:rsidRPr="0058161C">
        <w:rPr>
          <w:sz w:val="24"/>
        </w:rPr>
        <w:t xml:space="preserve">The </w:t>
      </w:r>
      <w:r w:rsidR="00CB31FB" w:rsidRPr="0058161C">
        <w:rPr>
          <w:sz w:val="24"/>
        </w:rPr>
        <w:t>Department Chairperson</w:t>
      </w:r>
      <w:r w:rsidRPr="0058161C">
        <w:rPr>
          <w:sz w:val="24"/>
        </w:rPr>
        <w:t>s</w:t>
      </w:r>
      <w:r w:rsidR="00CB31FB" w:rsidRPr="0058161C">
        <w:rPr>
          <w:sz w:val="24"/>
        </w:rPr>
        <w:t xml:space="preserve"> and/or Dean</w:t>
      </w:r>
      <w:r w:rsidRPr="0058161C">
        <w:rPr>
          <w:sz w:val="24"/>
        </w:rPr>
        <w:t xml:space="preserve"> may make recommendations for Ad</w:t>
      </w:r>
      <w:r w:rsidR="00B74C95" w:rsidRPr="0058161C">
        <w:rPr>
          <w:sz w:val="24"/>
        </w:rPr>
        <w:t>-</w:t>
      </w:r>
      <w:r w:rsidRPr="0058161C">
        <w:rPr>
          <w:sz w:val="24"/>
        </w:rPr>
        <w:t>hoc committee membership</w:t>
      </w:r>
      <w:r w:rsidR="00CB31FB" w:rsidRPr="0058161C">
        <w:rPr>
          <w:sz w:val="24"/>
        </w:rPr>
        <w:t>.</w:t>
      </w:r>
    </w:p>
    <w:p w14:paraId="4FF70B35" w14:textId="017E4191" w:rsidR="00A42000" w:rsidRPr="0058161C" w:rsidRDefault="00A42000" w:rsidP="004B76E1">
      <w:pPr>
        <w:pStyle w:val="ListParagraph"/>
        <w:numPr>
          <w:ilvl w:val="0"/>
          <w:numId w:val="49"/>
        </w:numPr>
        <w:ind w:left="720"/>
        <w:rPr>
          <w:sz w:val="24"/>
        </w:rPr>
      </w:pPr>
      <w:r w:rsidRPr="00773B08">
        <w:rPr>
          <w:sz w:val="24"/>
        </w:rPr>
        <w:t>University constituents may serve in an ex-of</w:t>
      </w:r>
      <w:r w:rsidR="003107A3">
        <w:rPr>
          <w:sz w:val="24"/>
        </w:rPr>
        <w:t>f</w:t>
      </w:r>
      <w:r w:rsidRPr="00773B08">
        <w:rPr>
          <w:sz w:val="24"/>
        </w:rPr>
        <w:t>icio capacity</w:t>
      </w:r>
      <w:r>
        <w:rPr>
          <w:sz w:val="24"/>
        </w:rPr>
        <w:t xml:space="preserve"> on Ad-hoc committees. </w:t>
      </w:r>
    </w:p>
    <w:p w14:paraId="2BCBAC00" w14:textId="77777777" w:rsidR="00CB31FB" w:rsidRPr="00A0721D" w:rsidRDefault="00CB31FB" w:rsidP="009E3BC9">
      <w:pPr>
        <w:ind w:left="1440"/>
        <w:rPr>
          <w:sz w:val="24"/>
        </w:rPr>
      </w:pPr>
    </w:p>
    <w:p w14:paraId="6BE77524" w14:textId="77777777" w:rsidR="009E3BC9" w:rsidRPr="009E3BC9" w:rsidRDefault="00983969" w:rsidP="009E3BC9">
      <w:pPr>
        <w:pStyle w:val="ListParagraph"/>
        <w:numPr>
          <w:ilvl w:val="0"/>
          <w:numId w:val="48"/>
        </w:numPr>
        <w:rPr>
          <w:sz w:val="24"/>
        </w:rPr>
      </w:pPr>
      <w:r w:rsidRPr="009E3BC9">
        <w:rPr>
          <w:sz w:val="24"/>
        </w:rPr>
        <w:t>Changes to the By-Laws</w:t>
      </w:r>
    </w:p>
    <w:p w14:paraId="03A89E6F" w14:textId="5E1DEF93" w:rsidR="009E3BC9" w:rsidRPr="009E3BC9" w:rsidRDefault="00983969" w:rsidP="009E3BC9">
      <w:pPr>
        <w:pStyle w:val="ListParagraph"/>
        <w:numPr>
          <w:ilvl w:val="1"/>
          <w:numId w:val="48"/>
        </w:numPr>
        <w:rPr>
          <w:sz w:val="24"/>
        </w:rPr>
      </w:pPr>
      <w:r w:rsidRPr="009E3BC9">
        <w:rPr>
          <w:sz w:val="24"/>
        </w:rPr>
        <w:lastRenderedPageBreak/>
        <w:t>A</w:t>
      </w:r>
      <w:r w:rsidR="007C35F4">
        <w:rPr>
          <w:sz w:val="24"/>
        </w:rPr>
        <w:t xml:space="preserve"> </w:t>
      </w:r>
      <w:r w:rsidRPr="009E3BC9">
        <w:rPr>
          <w:sz w:val="24"/>
        </w:rPr>
        <w:t>proposed change to the By-Laws must appear in writing to the Chairperson of the Council.</w:t>
      </w:r>
    </w:p>
    <w:p w14:paraId="382D90FF" w14:textId="3D7CB60A" w:rsidR="007C35F4" w:rsidRDefault="0012366B" w:rsidP="009E3BC9">
      <w:pPr>
        <w:pStyle w:val="ListParagraph"/>
        <w:numPr>
          <w:ilvl w:val="1"/>
          <w:numId w:val="48"/>
        </w:numPr>
        <w:rPr>
          <w:sz w:val="24"/>
        </w:rPr>
      </w:pPr>
      <w:r>
        <w:rPr>
          <w:sz w:val="24"/>
        </w:rPr>
        <w:t>After receiving the proposed change in writing, t</w:t>
      </w:r>
      <w:r w:rsidR="007C35F4">
        <w:rPr>
          <w:sz w:val="24"/>
        </w:rPr>
        <w:t xml:space="preserve">he Chairperson will include the proposed change to the By-Laws on the next agenda of the College Council </w:t>
      </w:r>
      <w:r>
        <w:rPr>
          <w:sz w:val="24"/>
        </w:rPr>
        <w:t>for consideration</w:t>
      </w:r>
      <w:r w:rsidR="00EA6CEB">
        <w:rPr>
          <w:sz w:val="24"/>
        </w:rPr>
        <w:t xml:space="preserve">, </w:t>
      </w:r>
      <w:r>
        <w:rPr>
          <w:sz w:val="24"/>
        </w:rPr>
        <w:t>discussion</w:t>
      </w:r>
      <w:r w:rsidR="00EA6CEB">
        <w:rPr>
          <w:sz w:val="24"/>
        </w:rPr>
        <w:t>, and action</w:t>
      </w:r>
      <w:r>
        <w:rPr>
          <w:sz w:val="24"/>
        </w:rPr>
        <w:t xml:space="preserve">. </w:t>
      </w:r>
    </w:p>
    <w:p w14:paraId="46F32D3B" w14:textId="77777777" w:rsidR="007C35F4" w:rsidRPr="00C80C0D" w:rsidRDefault="007C35F4" w:rsidP="00C80C0D">
      <w:pPr>
        <w:rPr>
          <w:sz w:val="24"/>
        </w:rPr>
      </w:pPr>
    </w:p>
    <w:p w14:paraId="2C41416D" w14:textId="0CB68372" w:rsidR="00983969" w:rsidRPr="009E3BC9" w:rsidRDefault="00983969" w:rsidP="009E3BC9">
      <w:pPr>
        <w:pStyle w:val="ListParagraph"/>
        <w:numPr>
          <w:ilvl w:val="1"/>
          <w:numId w:val="48"/>
        </w:numPr>
        <w:rPr>
          <w:sz w:val="24"/>
        </w:rPr>
      </w:pPr>
      <w:r w:rsidRPr="009E3BC9">
        <w:rPr>
          <w:sz w:val="24"/>
        </w:rPr>
        <w:t>Changes to the By-Laws will require a majority vote of the full Council membership.</w:t>
      </w:r>
    </w:p>
    <w:p w14:paraId="30BD6678" w14:textId="0E363D79" w:rsidR="00983969" w:rsidRPr="009E3BC9" w:rsidRDefault="00983969" w:rsidP="009E3BC9">
      <w:pPr>
        <w:pStyle w:val="ListParagraph"/>
        <w:numPr>
          <w:ilvl w:val="1"/>
          <w:numId w:val="48"/>
        </w:numPr>
        <w:rPr>
          <w:sz w:val="24"/>
        </w:rPr>
      </w:pPr>
      <w:r w:rsidRPr="009E3BC9">
        <w:rPr>
          <w:sz w:val="24"/>
        </w:rPr>
        <w:t xml:space="preserve">The abolition or establishment of standing committees of the Council will be considered changes to the By-Laws and not to the Constitution.  </w:t>
      </w:r>
    </w:p>
    <w:p w14:paraId="6D10E17B" w14:textId="77777777" w:rsidR="00983969" w:rsidRPr="00A0721D" w:rsidRDefault="00983969" w:rsidP="009E3BC9">
      <w:pPr>
        <w:rPr>
          <w:sz w:val="24"/>
        </w:rPr>
      </w:pPr>
    </w:p>
    <w:p w14:paraId="3BA72E5C" w14:textId="77777777" w:rsidR="00983969" w:rsidRPr="00A0721D" w:rsidRDefault="00983969" w:rsidP="00CD6A58">
      <w:pPr>
        <w:rPr>
          <w:sz w:val="24"/>
        </w:rPr>
      </w:pPr>
    </w:p>
    <w:p w14:paraId="2BAFBF95" w14:textId="5C84EDFE" w:rsidR="0012366B" w:rsidRDefault="00362EEF" w:rsidP="00CD6A58">
      <w:pPr>
        <w:rPr>
          <w:sz w:val="24"/>
        </w:rPr>
      </w:pPr>
      <w:r>
        <w:rPr>
          <w:sz w:val="24"/>
        </w:rPr>
        <w:t xml:space="preserve">REVISED:  </w:t>
      </w:r>
      <w:r w:rsidR="001E7B71">
        <w:rPr>
          <w:sz w:val="24"/>
        </w:rPr>
        <w:t>February 14, 2020</w:t>
      </w:r>
    </w:p>
    <w:p w14:paraId="10558283" w14:textId="37BDFF6F" w:rsidR="0012366B" w:rsidRDefault="001E7B71" w:rsidP="00CD6A58">
      <w:pPr>
        <w:rPr>
          <w:sz w:val="24"/>
        </w:rPr>
      </w:pPr>
      <w:r>
        <w:rPr>
          <w:sz w:val="24"/>
        </w:rPr>
        <w:t>APPROVED: February 14, 2020</w:t>
      </w:r>
    </w:p>
    <w:p w14:paraId="0EFD2204" w14:textId="00128A29" w:rsidR="00DD6E96" w:rsidRDefault="00A55132" w:rsidP="00CD6A58">
      <w:pPr>
        <w:rPr>
          <w:sz w:val="24"/>
        </w:rPr>
      </w:pPr>
      <w:r>
        <w:rPr>
          <w:sz w:val="24"/>
        </w:rPr>
        <w:t>SENATE APPROVED:</w:t>
      </w:r>
      <w:bookmarkStart w:id="0" w:name="_GoBack"/>
      <w:bookmarkEnd w:id="0"/>
      <w:r>
        <w:rPr>
          <w:sz w:val="24"/>
        </w:rPr>
        <w:t xml:space="preserve"> March 2020</w:t>
      </w:r>
    </w:p>
    <w:sectPr w:rsidR="00DD6E96" w:rsidSect="002B4E6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29C51" w14:textId="77777777" w:rsidR="00934B06" w:rsidRDefault="00934B06">
      <w:r>
        <w:separator/>
      </w:r>
    </w:p>
  </w:endnote>
  <w:endnote w:type="continuationSeparator" w:id="0">
    <w:p w14:paraId="272B2B42" w14:textId="77777777" w:rsidR="00934B06" w:rsidRDefault="0093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53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CE1A2" w14:textId="7470DEC3" w:rsidR="00773B08" w:rsidRDefault="00773B08">
        <w:pPr>
          <w:pStyle w:val="Footer"/>
        </w:pPr>
        <w:r>
          <w:t>CHP Council By</w:t>
        </w:r>
        <w:r w:rsidR="00B64614">
          <w:t>-</w:t>
        </w:r>
        <w:r>
          <w:t>Laws</w:t>
        </w:r>
        <w:r>
          <w:tab/>
        </w:r>
        <w:r>
          <w:tab/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1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58A14E" w14:textId="77777777" w:rsidR="00773B08" w:rsidRDefault="00773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263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1FED7" w14:textId="4DA83638" w:rsidR="00827E0F" w:rsidRDefault="00827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B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7C1F1A" w14:textId="77777777" w:rsidR="00827E0F" w:rsidRDefault="0082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45A52" w14:textId="77777777" w:rsidR="00934B06" w:rsidRDefault="00934B06">
      <w:r>
        <w:separator/>
      </w:r>
    </w:p>
  </w:footnote>
  <w:footnote w:type="continuationSeparator" w:id="0">
    <w:p w14:paraId="1DA78B25" w14:textId="77777777" w:rsidR="00934B06" w:rsidRDefault="0093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1ADF" w14:textId="66B4C253" w:rsidR="00F54014" w:rsidRDefault="00F540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11BE0B" w14:textId="77777777" w:rsidR="00F54014" w:rsidRDefault="00F54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6D3E" w14:textId="51E11283" w:rsidR="00773B08" w:rsidRPr="00773B08" w:rsidRDefault="00773B08" w:rsidP="00E5365C">
    <w:pPr>
      <w:framePr w:wrap="around" w:vAnchor="text" w:hAnchor="margin" w:xAlign="center" w:y="1"/>
      <w:jc w:val="center"/>
      <w:rPr>
        <w:b/>
        <w:sz w:val="24"/>
      </w:rPr>
    </w:pPr>
    <w:r w:rsidRPr="00773B08">
      <w:rPr>
        <w:b/>
        <w:sz w:val="24"/>
      </w:rPr>
      <w:t>COLLEGE OF HEALTH PROFESSIONS</w:t>
    </w:r>
  </w:p>
  <w:p w14:paraId="5BDE9DE4" w14:textId="77777777" w:rsidR="00773B08" w:rsidRPr="00773B08" w:rsidRDefault="00773B08" w:rsidP="00773B08">
    <w:pPr>
      <w:framePr w:wrap="around" w:vAnchor="text" w:hAnchor="margin" w:xAlign="center" w:y="1"/>
      <w:jc w:val="center"/>
      <w:rPr>
        <w:b/>
        <w:sz w:val="24"/>
      </w:rPr>
    </w:pPr>
    <w:r w:rsidRPr="00773B08">
      <w:rPr>
        <w:b/>
        <w:sz w:val="24"/>
      </w:rPr>
      <w:t>BY-LAWS OF THE COLLEGE COUNCIL</w:t>
    </w:r>
  </w:p>
  <w:p w14:paraId="41AC3153" w14:textId="78D75A2D" w:rsidR="00F54014" w:rsidRDefault="00A55132" w:rsidP="00773B08">
    <w:pPr>
      <w:pStyle w:val="Header"/>
      <w:framePr w:wrap="around" w:vAnchor="text" w:hAnchor="margin" w:xAlign="center" w:y="1"/>
    </w:pPr>
    <w:r>
      <w:pict w14:anchorId="78AB5C9E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A338" w14:textId="578A10D6" w:rsidR="00773B08" w:rsidRPr="00773B08" w:rsidRDefault="00773B08" w:rsidP="00773B08">
    <w:pPr>
      <w:jc w:val="center"/>
      <w:rPr>
        <w:b/>
        <w:sz w:val="24"/>
      </w:rPr>
    </w:pPr>
    <w:r w:rsidRPr="00773B08">
      <w:rPr>
        <w:b/>
        <w:sz w:val="24"/>
      </w:rPr>
      <w:t>COLLEGE OF HEALTH PROFESSIONS</w:t>
    </w:r>
  </w:p>
  <w:p w14:paraId="4D0E3FB4" w14:textId="23BD2710" w:rsidR="00773B08" w:rsidRPr="00773B08" w:rsidRDefault="00773B08" w:rsidP="00773B08">
    <w:pPr>
      <w:jc w:val="center"/>
      <w:rPr>
        <w:b/>
        <w:sz w:val="24"/>
      </w:rPr>
    </w:pPr>
    <w:r w:rsidRPr="00773B08">
      <w:rPr>
        <w:b/>
        <w:sz w:val="24"/>
      </w:rPr>
      <w:t>BY-LAWS OF THE COLLEGE COUNCIL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A6090" wp14:editId="3C8773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012BE8" id="Rectangle 22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6B5"/>
    <w:multiLevelType w:val="singleLevel"/>
    <w:tmpl w:val="E5FC9D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28563A6"/>
    <w:multiLevelType w:val="singleLevel"/>
    <w:tmpl w:val="65E221C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072828B0"/>
    <w:multiLevelType w:val="hybridMultilevel"/>
    <w:tmpl w:val="BC4AFDB8"/>
    <w:lvl w:ilvl="0" w:tplc="D65632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4630C"/>
    <w:multiLevelType w:val="singleLevel"/>
    <w:tmpl w:val="0DEEC7B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4" w15:restartNumberingAfterBreak="0">
    <w:nsid w:val="0E353605"/>
    <w:multiLevelType w:val="hybridMultilevel"/>
    <w:tmpl w:val="472C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D5953"/>
    <w:multiLevelType w:val="hybridMultilevel"/>
    <w:tmpl w:val="782CA2EC"/>
    <w:lvl w:ilvl="0" w:tplc="2DBAC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6F62EF"/>
    <w:multiLevelType w:val="singleLevel"/>
    <w:tmpl w:val="9334DE6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174E3F65"/>
    <w:multiLevelType w:val="hybridMultilevel"/>
    <w:tmpl w:val="3B6A9D0E"/>
    <w:lvl w:ilvl="0" w:tplc="6FCAF3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C9305A"/>
    <w:multiLevelType w:val="singleLevel"/>
    <w:tmpl w:val="67385EAC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9" w15:restartNumberingAfterBreak="0">
    <w:nsid w:val="199B0805"/>
    <w:multiLevelType w:val="hybridMultilevel"/>
    <w:tmpl w:val="195675E0"/>
    <w:lvl w:ilvl="0" w:tplc="0F86D42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926DA"/>
    <w:multiLevelType w:val="singleLevel"/>
    <w:tmpl w:val="7DA6C98C"/>
    <w:lvl w:ilvl="0">
      <w:start w:val="1"/>
      <w:numFmt w:val="lowerLetter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11" w15:restartNumberingAfterBreak="0">
    <w:nsid w:val="1E4A355B"/>
    <w:multiLevelType w:val="singleLevel"/>
    <w:tmpl w:val="51E8A3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20CC7183"/>
    <w:multiLevelType w:val="singleLevel"/>
    <w:tmpl w:val="F350FDBC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272F76D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28C8337D"/>
    <w:multiLevelType w:val="singleLevel"/>
    <w:tmpl w:val="E354AABE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5" w15:restartNumberingAfterBreak="0">
    <w:nsid w:val="2A5F3C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8C7206"/>
    <w:multiLevelType w:val="singleLevel"/>
    <w:tmpl w:val="1E76F82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2B5057F1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C8B16B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02E14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F01259"/>
    <w:multiLevelType w:val="singleLevel"/>
    <w:tmpl w:val="1A48A37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1" w15:restartNumberingAfterBreak="0">
    <w:nsid w:val="32965A33"/>
    <w:multiLevelType w:val="singleLevel"/>
    <w:tmpl w:val="50564CF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2" w15:restartNumberingAfterBreak="0">
    <w:nsid w:val="335C1432"/>
    <w:multiLevelType w:val="singleLevel"/>
    <w:tmpl w:val="D308878A"/>
    <w:lvl w:ilvl="0">
      <w:start w:val="1"/>
      <w:numFmt w:val="lowerLetter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3" w15:restartNumberingAfterBreak="0">
    <w:nsid w:val="38A011FF"/>
    <w:multiLevelType w:val="hybridMultilevel"/>
    <w:tmpl w:val="07D6F92A"/>
    <w:lvl w:ilvl="0" w:tplc="D3586FA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CF70A102" w:tentative="1">
      <w:start w:val="1"/>
      <w:numFmt w:val="lowerLetter"/>
      <w:lvlText w:val="%2."/>
      <w:lvlJc w:val="left"/>
      <w:pPr>
        <w:ind w:left="3240" w:hanging="360"/>
      </w:pPr>
    </w:lvl>
    <w:lvl w:ilvl="2" w:tplc="654815DA" w:tentative="1">
      <w:start w:val="1"/>
      <w:numFmt w:val="lowerRoman"/>
      <w:lvlText w:val="%3."/>
      <w:lvlJc w:val="right"/>
      <w:pPr>
        <w:ind w:left="3960" w:hanging="180"/>
      </w:pPr>
    </w:lvl>
    <w:lvl w:ilvl="3" w:tplc="A4CCA2DE" w:tentative="1">
      <w:start w:val="1"/>
      <w:numFmt w:val="decimal"/>
      <w:lvlText w:val="%4."/>
      <w:lvlJc w:val="left"/>
      <w:pPr>
        <w:ind w:left="4680" w:hanging="360"/>
      </w:pPr>
    </w:lvl>
    <w:lvl w:ilvl="4" w:tplc="86D8A8EC" w:tentative="1">
      <w:start w:val="1"/>
      <w:numFmt w:val="lowerLetter"/>
      <w:lvlText w:val="%5."/>
      <w:lvlJc w:val="left"/>
      <w:pPr>
        <w:ind w:left="5400" w:hanging="360"/>
      </w:pPr>
    </w:lvl>
    <w:lvl w:ilvl="5" w:tplc="16D698CA" w:tentative="1">
      <w:start w:val="1"/>
      <w:numFmt w:val="lowerRoman"/>
      <w:lvlText w:val="%6."/>
      <w:lvlJc w:val="right"/>
      <w:pPr>
        <w:ind w:left="6120" w:hanging="180"/>
      </w:pPr>
    </w:lvl>
    <w:lvl w:ilvl="6" w:tplc="F0FA56B0" w:tentative="1">
      <w:start w:val="1"/>
      <w:numFmt w:val="decimal"/>
      <w:lvlText w:val="%7."/>
      <w:lvlJc w:val="left"/>
      <w:pPr>
        <w:ind w:left="6840" w:hanging="360"/>
      </w:pPr>
    </w:lvl>
    <w:lvl w:ilvl="7" w:tplc="F5C06F4A" w:tentative="1">
      <w:start w:val="1"/>
      <w:numFmt w:val="lowerLetter"/>
      <w:lvlText w:val="%8."/>
      <w:lvlJc w:val="left"/>
      <w:pPr>
        <w:ind w:left="7560" w:hanging="360"/>
      </w:pPr>
    </w:lvl>
    <w:lvl w:ilvl="8" w:tplc="E29E8C3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BF55EA6"/>
    <w:multiLevelType w:val="singleLevel"/>
    <w:tmpl w:val="8F342DA6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5" w15:restartNumberingAfterBreak="0">
    <w:nsid w:val="42306E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644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396230"/>
    <w:multiLevelType w:val="hybridMultilevel"/>
    <w:tmpl w:val="73A88E70"/>
    <w:lvl w:ilvl="0" w:tplc="A03E12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A3CE" w:tentative="1">
      <w:start w:val="1"/>
      <w:numFmt w:val="lowerLetter"/>
      <w:lvlText w:val="%2."/>
      <w:lvlJc w:val="left"/>
      <w:pPr>
        <w:ind w:left="1440" w:hanging="360"/>
      </w:pPr>
    </w:lvl>
    <w:lvl w:ilvl="2" w:tplc="857C773E" w:tentative="1">
      <w:start w:val="1"/>
      <w:numFmt w:val="lowerRoman"/>
      <w:lvlText w:val="%3."/>
      <w:lvlJc w:val="right"/>
      <w:pPr>
        <w:ind w:left="2160" w:hanging="180"/>
      </w:pPr>
    </w:lvl>
    <w:lvl w:ilvl="3" w:tplc="DFD46CD0" w:tentative="1">
      <w:start w:val="1"/>
      <w:numFmt w:val="decimal"/>
      <w:lvlText w:val="%4."/>
      <w:lvlJc w:val="left"/>
      <w:pPr>
        <w:ind w:left="2880" w:hanging="360"/>
      </w:pPr>
    </w:lvl>
    <w:lvl w:ilvl="4" w:tplc="FC6EA5E8" w:tentative="1">
      <w:start w:val="1"/>
      <w:numFmt w:val="lowerLetter"/>
      <w:lvlText w:val="%5."/>
      <w:lvlJc w:val="left"/>
      <w:pPr>
        <w:ind w:left="3600" w:hanging="360"/>
      </w:pPr>
    </w:lvl>
    <w:lvl w:ilvl="5" w:tplc="348AFB16" w:tentative="1">
      <w:start w:val="1"/>
      <w:numFmt w:val="lowerRoman"/>
      <w:lvlText w:val="%6."/>
      <w:lvlJc w:val="right"/>
      <w:pPr>
        <w:ind w:left="4320" w:hanging="180"/>
      </w:pPr>
    </w:lvl>
    <w:lvl w:ilvl="6" w:tplc="3740D8F2" w:tentative="1">
      <w:start w:val="1"/>
      <w:numFmt w:val="decimal"/>
      <w:lvlText w:val="%7."/>
      <w:lvlJc w:val="left"/>
      <w:pPr>
        <w:ind w:left="5040" w:hanging="360"/>
      </w:pPr>
    </w:lvl>
    <w:lvl w:ilvl="7" w:tplc="744ADDC6" w:tentative="1">
      <w:start w:val="1"/>
      <w:numFmt w:val="lowerLetter"/>
      <w:lvlText w:val="%8."/>
      <w:lvlJc w:val="left"/>
      <w:pPr>
        <w:ind w:left="5760" w:hanging="360"/>
      </w:pPr>
    </w:lvl>
    <w:lvl w:ilvl="8" w:tplc="A35EC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45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D00776"/>
    <w:multiLevelType w:val="singleLevel"/>
    <w:tmpl w:val="C3B6CA9E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0" w15:restartNumberingAfterBreak="0">
    <w:nsid w:val="4A752CB1"/>
    <w:multiLevelType w:val="hybridMultilevel"/>
    <w:tmpl w:val="FDA2DA70"/>
    <w:lvl w:ilvl="0" w:tplc="3214952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F6AF3E0" w:tentative="1">
      <w:start w:val="1"/>
      <w:numFmt w:val="lowerLetter"/>
      <w:lvlText w:val="%2."/>
      <w:lvlJc w:val="left"/>
      <w:pPr>
        <w:ind w:left="3240" w:hanging="360"/>
      </w:pPr>
    </w:lvl>
    <w:lvl w:ilvl="2" w:tplc="7F929D02" w:tentative="1">
      <w:start w:val="1"/>
      <w:numFmt w:val="lowerRoman"/>
      <w:lvlText w:val="%3."/>
      <w:lvlJc w:val="right"/>
      <w:pPr>
        <w:ind w:left="3960" w:hanging="180"/>
      </w:pPr>
    </w:lvl>
    <w:lvl w:ilvl="3" w:tplc="FF5E3F42" w:tentative="1">
      <w:start w:val="1"/>
      <w:numFmt w:val="decimal"/>
      <w:lvlText w:val="%4."/>
      <w:lvlJc w:val="left"/>
      <w:pPr>
        <w:ind w:left="4680" w:hanging="360"/>
      </w:pPr>
    </w:lvl>
    <w:lvl w:ilvl="4" w:tplc="589E1F76" w:tentative="1">
      <w:start w:val="1"/>
      <w:numFmt w:val="lowerLetter"/>
      <w:lvlText w:val="%5."/>
      <w:lvlJc w:val="left"/>
      <w:pPr>
        <w:ind w:left="5400" w:hanging="360"/>
      </w:pPr>
    </w:lvl>
    <w:lvl w:ilvl="5" w:tplc="4294A734" w:tentative="1">
      <w:start w:val="1"/>
      <w:numFmt w:val="lowerRoman"/>
      <w:lvlText w:val="%6."/>
      <w:lvlJc w:val="right"/>
      <w:pPr>
        <w:ind w:left="6120" w:hanging="180"/>
      </w:pPr>
    </w:lvl>
    <w:lvl w:ilvl="6" w:tplc="E37487D8" w:tentative="1">
      <w:start w:val="1"/>
      <w:numFmt w:val="decimal"/>
      <w:lvlText w:val="%7."/>
      <w:lvlJc w:val="left"/>
      <w:pPr>
        <w:ind w:left="6840" w:hanging="360"/>
      </w:pPr>
    </w:lvl>
    <w:lvl w:ilvl="7" w:tplc="0400AD16" w:tentative="1">
      <w:start w:val="1"/>
      <w:numFmt w:val="lowerLetter"/>
      <w:lvlText w:val="%8."/>
      <w:lvlJc w:val="left"/>
      <w:pPr>
        <w:ind w:left="7560" w:hanging="360"/>
      </w:pPr>
    </w:lvl>
    <w:lvl w:ilvl="8" w:tplc="9E48D15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35822E1"/>
    <w:multiLevelType w:val="singleLevel"/>
    <w:tmpl w:val="8B30463C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2" w15:restartNumberingAfterBreak="0">
    <w:nsid w:val="53B87844"/>
    <w:multiLevelType w:val="singleLevel"/>
    <w:tmpl w:val="2F66D6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 w15:restartNumberingAfterBreak="0">
    <w:nsid w:val="542C741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4" w15:restartNumberingAfterBreak="0">
    <w:nsid w:val="54742869"/>
    <w:multiLevelType w:val="singleLevel"/>
    <w:tmpl w:val="044291C6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5" w15:restartNumberingAfterBreak="0">
    <w:nsid w:val="54B0339E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7157699"/>
    <w:multiLevelType w:val="multilevel"/>
    <w:tmpl w:val="DF2086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B528F5"/>
    <w:multiLevelType w:val="singleLevel"/>
    <w:tmpl w:val="02E2D0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5E691B95"/>
    <w:multiLevelType w:val="singleLevel"/>
    <w:tmpl w:val="C8A0421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9" w15:restartNumberingAfterBreak="0">
    <w:nsid w:val="5F563FE1"/>
    <w:multiLevelType w:val="singleLevel"/>
    <w:tmpl w:val="C42206B2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0" w15:restartNumberingAfterBreak="0">
    <w:nsid w:val="639A57B6"/>
    <w:multiLevelType w:val="hybridMultilevel"/>
    <w:tmpl w:val="149C2880"/>
    <w:lvl w:ilvl="0" w:tplc="A07E9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1451B"/>
    <w:multiLevelType w:val="hybridMultilevel"/>
    <w:tmpl w:val="16D07C18"/>
    <w:lvl w:ilvl="0" w:tplc="87F67A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4A2B07A" w:tentative="1">
      <w:start w:val="1"/>
      <w:numFmt w:val="lowerLetter"/>
      <w:lvlText w:val="%2."/>
      <w:lvlJc w:val="left"/>
      <w:pPr>
        <w:ind w:left="3240" w:hanging="360"/>
      </w:pPr>
    </w:lvl>
    <w:lvl w:ilvl="2" w:tplc="C9566DD8" w:tentative="1">
      <w:start w:val="1"/>
      <w:numFmt w:val="lowerRoman"/>
      <w:lvlText w:val="%3."/>
      <w:lvlJc w:val="right"/>
      <w:pPr>
        <w:ind w:left="3960" w:hanging="180"/>
      </w:pPr>
    </w:lvl>
    <w:lvl w:ilvl="3" w:tplc="73E82EE0" w:tentative="1">
      <w:start w:val="1"/>
      <w:numFmt w:val="decimal"/>
      <w:lvlText w:val="%4."/>
      <w:lvlJc w:val="left"/>
      <w:pPr>
        <w:ind w:left="4680" w:hanging="360"/>
      </w:pPr>
    </w:lvl>
    <w:lvl w:ilvl="4" w:tplc="91B8D29E" w:tentative="1">
      <w:start w:val="1"/>
      <w:numFmt w:val="lowerLetter"/>
      <w:lvlText w:val="%5."/>
      <w:lvlJc w:val="left"/>
      <w:pPr>
        <w:ind w:left="5400" w:hanging="360"/>
      </w:pPr>
    </w:lvl>
    <w:lvl w:ilvl="5" w:tplc="9E98AB38" w:tentative="1">
      <w:start w:val="1"/>
      <w:numFmt w:val="lowerRoman"/>
      <w:lvlText w:val="%6."/>
      <w:lvlJc w:val="right"/>
      <w:pPr>
        <w:ind w:left="6120" w:hanging="180"/>
      </w:pPr>
    </w:lvl>
    <w:lvl w:ilvl="6" w:tplc="185CDF3E" w:tentative="1">
      <w:start w:val="1"/>
      <w:numFmt w:val="decimal"/>
      <w:lvlText w:val="%7."/>
      <w:lvlJc w:val="left"/>
      <w:pPr>
        <w:ind w:left="6840" w:hanging="360"/>
      </w:pPr>
    </w:lvl>
    <w:lvl w:ilvl="7" w:tplc="D82ED5FA" w:tentative="1">
      <w:start w:val="1"/>
      <w:numFmt w:val="lowerLetter"/>
      <w:lvlText w:val="%8."/>
      <w:lvlJc w:val="left"/>
      <w:pPr>
        <w:ind w:left="7560" w:hanging="360"/>
      </w:pPr>
    </w:lvl>
    <w:lvl w:ilvl="8" w:tplc="5358AD44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573327E"/>
    <w:multiLevelType w:val="singleLevel"/>
    <w:tmpl w:val="B698891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3" w15:restartNumberingAfterBreak="0">
    <w:nsid w:val="6B8467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2FD1D5A"/>
    <w:multiLevelType w:val="hybridMultilevel"/>
    <w:tmpl w:val="73D6610E"/>
    <w:lvl w:ilvl="0" w:tplc="C02282F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6EECF01C" w:tentative="1">
      <w:start w:val="1"/>
      <w:numFmt w:val="lowerLetter"/>
      <w:lvlText w:val="%2."/>
      <w:lvlJc w:val="left"/>
      <w:pPr>
        <w:ind w:left="3240" w:hanging="360"/>
      </w:pPr>
    </w:lvl>
    <w:lvl w:ilvl="2" w:tplc="232EE3B6" w:tentative="1">
      <w:start w:val="1"/>
      <w:numFmt w:val="lowerRoman"/>
      <w:lvlText w:val="%3."/>
      <w:lvlJc w:val="right"/>
      <w:pPr>
        <w:ind w:left="3960" w:hanging="180"/>
      </w:pPr>
    </w:lvl>
    <w:lvl w:ilvl="3" w:tplc="5DBC4ECC" w:tentative="1">
      <w:start w:val="1"/>
      <w:numFmt w:val="decimal"/>
      <w:lvlText w:val="%4."/>
      <w:lvlJc w:val="left"/>
      <w:pPr>
        <w:ind w:left="4680" w:hanging="360"/>
      </w:pPr>
    </w:lvl>
    <w:lvl w:ilvl="4" w:tplc="55982200" w:tentative="1">
      <w:start w:val="1"/>
      <w:numFmt w:val="lowerLetter"/>
      <w:lvlText w:val="%5."/>
      <w:lvlJc w:val="left"/>
      <w:pPr>
        <w:ind w:left="5400" w:hanging="360"/>
      </w:pPr>
    </w:lvl>
    <w:lvl w:ilvl="5" w:tplc="9A6C9740" w:tentative="1">
      <w:start w:val="1"/>
      <w:numFmt w:val="lowerRoman"/>
      <w:lvlText w:val="%6."/>
      <w:lvlJc w:val="right"/>
      <w:pPr>
        <w:ind w:left="6120" w:hanging="180"/>
      </w:pPr>
    </w:lvl>
    <w:lvl w:ilvl="6" w:tplc="1C36845E" w:tentative="1">
      <w:start w:val="1"/>
      <w:numFmt w:val="decimal"/>
      <w:lvlText w:val="%7."/>
      <w:lvlJc w:val="left"/>
      <w:pPr>
        <w:ind w:left="6840" w:hanging="360"/>
      </w:pPr>
    </w:lvl>
    <w:lvl w:ilvl="7" w:tplc="8C06285A" w:tentative="1">
      <w:start w:val="1"/>
      <w:numFmt w:val="lowerLetter"/>
      <w:lvlText w:val="%8."/>
      <w:lvlJc w:val="left"/>
      <w:pPr>
        <w:ind w:left="7560" w:hanging="360"/>
      </w:pPr>
    </w:lvl>
    <w:lvl w:ilvl="8" w:tplc="85D0F5D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4524B23"/>
    <w:multiLevelType w:val="singleLevel"/>
    <w:tmpl w:val="7DA6C98C"/>
    <w:lvl w:ilvl="0">
      <w:start w:val="1"/>
      <w:numFmt w:val="lowerLetter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6" w15:restartNumberingAfterBreak="0">
    <w:nsid w:val="74CA2B60"/>
    <w:multiLevelType w:val="singleLevel"/>
    <w:tmpl w:val="970E98F2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7" w15:restartNumberingAfterBreak="0">
    <w:nsid w:val="76B96D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B85769"/>
    <w:multiLevelType w:val="singleLevel"/>
    <w:tmpl w:val="267CC6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9" w15:restartNumberingAfterBreak="0">
    <w:nsid w:val="7EC354A1"/>
    <w:multiLevelType w:val="singleLevel"/>
    <w:tmpl w:val="B49C6D3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48"/>
  </w:num>
  <w:num w:numId="4">
    <w:abstractNumId w:val="8"/>
  </w:num>
  <w:num w:numId="5">
    <w:abstractNumId w:val="12"/>
  </w:num>
  <w:num w:numId="6">
    <w:abstractNumId w:val="34"/>
  </w:num>
  <w:num w:numId="7">
    <w:abstractNumId w:val="37"/>
  </w:num>
  <w:num w:numId="8">
    <w:abstractNumId w:val="32"/>
  </w:num>
  <w:num w:numId="9">
    <w:abstractNumId w:val="14"/>
  </w:num>
  <w:num w:numId="10">
    <w:abstractNumId w:val="46"/>
  </w:num>
  <w:num w:numId="11">
    <w:abstractNumId w:val="6"/>
  </w:num>
  <w:num w:numId="12">
    <w:abstractNumId w:val="11"/>
  </w:num>
  <w:num w:numId="13">
    <w:abstractNumId w:val="20"/>
  </w:num>
  <w:num w:numId="14">
    <w:abstractNumId w:val="35"/>
  </w:num>
  <w:num w:numId="15">
    <w:abstractNumId w:val="0"/>
  </w:num>
  <w:num w:numId="16">
    <w:abstractNumId w:val="16"/>
  </w:num>
  <w:num w:numId="17">
    <w:abstractNumId w:val="39"/>
  </w:num>
  <w:num w:numId="18">
    <w:abstractNumId w:val="3"/>
  </w:num>
  <w:num w:numId="19">
    <w:abstractNumId w:val="22"/>
  </w:num>
  <w:num w:numId="20">
    <w:abstractNumId w:val="1"/>
  </w:num>
  <w:num w:numId="21">
    <w:abstractNumId w:val="19"/>
  </w:num>
  <w:num w:numId="22">
    <w:abstractNumId w:val="21"/>
  </w:num>
  <w:num w:numId="23">
    <w:abstractNumId w:val="10"/>
  </w:num>
  <w:num w:numId="24">
    <w:abstractNumId w:val="29"/>
  </w:num>
  <w:num w:numId="25">
    <w:abstractNumId w:val="38"/>
  </w:num>
  <w:num w:numId="26">
    <w:abstractNumId w:val="42"/>
  </w:num>
  <w:num w:numId="27">
    <w:abstractNumId w:val="24"/>
  </w:num>
  <w:num w:numId="28">
    <w:abstractNumId w:val="31"/>
  </w:num>
  <w:num w:numId="29">
    <w:abstractNumId w:val="17"/>
  </w:num>
  <w:num w:numId="30">
    <w:abstractNumId w:val="49"/>
  </w:num>
  <w:num w:numId="31">
    <w:abstractNumId w:val="5"/>
  </w:num>
  <w:num w:numId="32">
    <w:abstractNumId w:val="7"/>
  </w:num>
  <w:num w:numId="33">
    <w:abstractNumId w:val="27"/>
  </w:num>
  <w:num w:numId="34">
    <w:abstractNumId w:val="44"/>
  </w:num>
  <w:num w:numId="35">
    <w:abstractNumId w:val="41"/>
  </w:num>
  <w:num w:numId="36">
    <w:abstractNumId w:val="30"/>
  </w:num>
  <w:num w:numId="37">
    <w:abstractNumId w:val="23"/>
  </w:num>
  <w:num w:numId="38">
    <w:abstractNumId w:val="25"/>
  </w:num>
  <w:num w:numId="39">
    <w:abstractNumId w:val="9"/>
  </w:num>
  <w:num w:numId="40">
    <w:abstractNumId w:val="28"/>
  </w:num>
  <w:num w:numId="41">
    <w:abstractNumId w:val="13"/>
  </w:num>
  <w:num w:numId="42">
    <w:abstractNumId w:val="2"/>
  </w:num>
  <w:num w:numId="43">
    <w:abstractNumId w:val="15"/>
  </w:num>
  <w:num w:numId="44">
    <w:abstractNumId w:val="33"/>
  </w:num>
  <w:num w:numId="45">
    <w:abstractNumId w:val="26"/>
  </w:num>
  <w:num w:numId="46">
    <w:abstractNumId w:val="45"/>
  </w:num>
  <w:num w:numId="47">
    <w:abstractNumId w:val="47"/>
  </w:num>
  <w:num w:numId="48">
    <w:abstractNumId w:val="43"/>
  </w:num>
  <w:num w:numId="49">
    <w:abstractNumId w:val="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E"/>
    <w:rsid w:val="000029CC"/>
    <w:rsid w:val="000159C1"/>
    <w:rsid w:val="000216DC"/>
    <w:rsid w:val="000270B2"/>
    <w:rsid w:val="000319E6"/>
    <w:rsid w:val="00042104"/>
    <w:rsid w:val="000441AD"/>
    <w:rsid w:val="00045CE8"/>
    <w:rsid w:val="00051B4C"/>
    <w:rsid w:val="0007402B"/>
    <w:rsid w:val="00074AB8"/>
    <w:rsid w:val="0009313B"/>
    <w:rsid w:val="000A0AEC"/>
    <w:rsid w:val="000B433E"/>
    <w:rsid w:val="000B4D13"/>
    <w:rsid w:val="000C224B"/>
    <w:rsid w:val="000C55D0"/>
    <w:rsid w:val="000D696B"/>
    <w:rsid w:val="000E1347"/>
    <w:rsid w:val="0012366B"/>
    <w:rsid w:val="00125CD2"/>
    <w:rsid w:val="00126066"/>
    <w:rsid w:val="001443DA"/>
    <w:rsid w:val="00151D3E"/>
    <w:rsid w:val="00160CAE"/>
    <w:rsid w:val="00196A60"/>
    <w:rsid w:val="001A670C"/>
    <w:rsid w:val="001B2782"/>
    <w:rsid w:val="001C4AE1"/>
    <w:rsid w:val="001E7B71"/>
    <w:rsid w:val="001F04B8"/>
    <w:rsid w:val="001F6B42"/>
    <w:rsid w:val="001F7CE8"/>
    <w:rsid w:val="00220C1E"/>
    <w:rsid w:val="00225182"/>
    <w:rsid w:val="00237F74"/>
    <w:rsid w:val="0025118E"/>
    <w:rsid w:val="002635B6"/>
    <w:rsid w:val="002877FE"/>
    <w:rsid w:val="002B4E68"/>
    <w:rsid w:val="002C4B29"/>
    <w:rsid w:val="002F57F1"/>
    <w:rsid w:val="002F59A3"/>
    <w:rsid w:val="002F7C77"/>
    <w:rsid w:val="00307B4B"/>
    <w:rsid w:val="003107A3"/>
    <w:rsid w:val="00311D4E"/>
    <w:rsid w:val="00311F6E"/>
    <w:rsid w:val="00315BD6"/>
    <w:rsid w:val="00326434"/>
    <w:rsid w:val="00335247"/>
    <w:rsid w:val="0035746D"/>
    <w:rsid w:val="00360EE9"/>
    <w:rsid w:val="00362EEF"/>
    <w:rsid w:val="00365744"/>
    <w:rsid w:val="00372B66"/>
    <w:rsid w:val="00373245"/>
    <w:rsid w:val="00374E45"/>
    <w:rsid w:val="0038420A"/>
    <w:rsid w:val="00390FE9"/>
    <w:rsid w:val="003A5B54"/>
    <w:rsid w:val="003A7542"/>
    <w:rsid w:val="003B4FB9"/>
    <w:rsid w:val="003B6A9D"/>
    <w:rsid w:val="003C7F48"/>
    <w:rsid w:val="003E06F2"/>
    <w:rsid w:val="003E7125"/>
    <w:rsid w:val="004152D2"/>
    <w:rsid w:val="0043204E"/>
    <w:rsid w:val="00445151"/>
    <w:rsid w:val="0047593C"/>
    <w:rsid w:val="0048103A"/>
    <w:rsid w:val="004909EB"/>
    <w:rsid w:val="0049556E"/>
    <w:rsid w:val="004A5653"/>
    <w:rsid w:val="004B76E1"/>
    <w:rsid w:val="004C5F82"/>
    <w:rsid w:val="004D292B"/>
    <w:rsid w:val="004D44CE"/>
    <w:rsid w:val="004D5D8F"/>
    <w:rsid w:val="004D63EA"/>
    <w:rsid w:val="004E23A2"/>
    <w:rsid w:val="0050524B"/>
    <w:rsid w:val="00527447"/>
    <w:rsid w:val="0053005C"/>
    <w:rsid w:val="00543F9E"/>
    <w:rsid w:val="005457BE"/>
    <w:rsid w:val="005459F0"/>
    <w:rsid w:val="00545F7D"/>
    <w:rsid w:val="005577FD"/>
    <w:rsid w:val="00566EFD"/>
    <w:rsid w:val="0058161C"/>
    <w:rsid w:val="00595D34"/>
    <w:rsid w:val="005B10C7"/>
    <w:rsid w:val="005B2A27"/>
    <w:rsid w:val="005B3AD8"/>
    <w:rsid w:val="005B6DAB"/>
    <w:rsid w:val="005C3286"/>
    <w:rsid w:val="005D4F6E"/>
    <w:rsid w:val="005E1192"/>
    <w:rsid w:val="005E36DB"/>
    <w:rsid w:val="005E4168"/>
    <w:rsid w:val="005F03E8"/>
    <w:rsid w:val="00607370"/>
    <w:rsid w:val="0060766D"/>
    <w:rsid w:val="00616D99"/>
    <w:rsid w:val="00642889"/>
    <w:rsid w:val="00651666"/>
    <w:rsid w:val="00651A23"/>
    <w:rsid w:val="00673D2E"/>
    <w:rsid w:val="00683FEF"/>
    <w:rsid w:val="006859A7"/>
    <w:rsid w:val="00693F94"/>
    <w:rsid w:val="006B3EDA"/>
    <w:rsid w:val="006B53CC"/>
    <w:rsid w:val="006C6C33"/>
    <w:rsid w:val="006D609B"/>
    <w:rsid w:val="006F46FA"/>
    <w:rsid w:val="00710661"/>
    <w:rsid w:val="00714433"/>
    <w:rsid w:val="00720350"/>
    <w:rsid w:val="00750DCD"/>
    <w:rsid w:val="00752AE3"/>
    <w:rsid w:val="00766A09"/>
    <w:rsid w:val="00773B08"/>
    <w:rsid w:val="00783280"/>
    <w:rsid w:val="00785313"/>
    <w:rsid w:val="00785611"/>
    <w:rsid w:val="00787D88"/>
    <w:rsid w:val="00794203"/>
    <w:rsid w:val="007B1615"/>
    <w:rsid w:val="007B36A1"/>
    <w:rsid w:val="007C35F4"/>
    <w:rsid w:val="007C6A58"/>
    <w:rsid w:val="007D1CB5"/>
    <w:rsid w:val="007F3820"/>
    <w:rsid w:val="007F667B"/>
    <w:rsid w:val="007F68BC"/>
    <w:rsid w:val="00804EA1"/>
    <w:rsid w:val="00811414"/>
    <w:rsid w:val="0081279A"/>
    <w:rsid w:val="00816D46"/>
    <w:rsid w:val="00820194"/>
    <w:rsid w:val="00827E0F"/>
    <w:rsid w:val="00855862"/>
    <w:rsid w:val="00861846"/>
    <w:rsid w:val="00873599"/>
    <w:rsid w:val="00896BCD"/>
    <w:rsid w:val="008B30F2"/>
    <w:rsid w:val="008B3AD5"/>
    <w:rsid w:val="008B5F80"/>
    <w:rsid w:val="008C3C5F"/>
    <w:rsid w:val="008C4F7E"/>
    <w:rsid w:val="008D38B9"/>
    <w:rsid w:val="008F74FF"/>
    <w:rsid w:val="00903FBE"/>
    <w:rsid w:val="00905486"/>
    <w:rsid w:val="00905625"/>
    <w:rsid w:val="00911BE1"/>
    <w:rsid w:val="009132D1"/>
    <w:rsid w:val="00930E74"/>
    <w:rsid w:val="00934B06"/>
    <w:rsid w:val="0094614F"/>
    <w:rsid w:val="009726F6"/>
    <w:rsid w:val="00983969"/>
    <w:rsid w:val="00994D6F"/>
    <w:rsid w:val="009A6177"/>
    <w:rsid w:val="009D0A7B"/>
    <w:rsid w:val="009E3BC9"/>
    <w:rsid w:val="009E4E07"/>
    <w:rsid w:val="009F602D"/>
    <w:rsid w:val="00A0721D"/>
    <w:rsid w:val="00A13C67"/>
    <w:rsid w:val="00A21F09"/>
    <w:rsid w:val="00A3500E"/>
    <w:rsid w:val="00A42000"/>
    <w:rsid w:val="00A43CBD"/>
    <w:rsid w:val="00A4577D"/>
    <w:rsid w:val="00A55132"/>
    <w:rsid w:val="00A67168"/>
    <w:rsid w:val="00A72C45"/>
    <w:rsid w:val="00AB7214"/>
    <w:rsid w:val="00AC196B"/>
    <w:rsid w:val="00AD16A7"/>
    <w:rsid w:val="00AD221B"/>
    <w:rsid w:val="00AF0162"/>
    <w:rsid w:val="00AF3C79"/>
    <w:rsid w:val="00AF5CA0"/>
    <w:rsid w:val="00B14A88"/>
    <w:rsid w:val="00B64614"/>
    <w:rsid w:val="00B74C95"/>
    <w:rsid w:val="00B8763F"/>
    <w:rsid w:val="00B879A8"/>
    <w:rsid w:val="00BA3B3E"/>
    <w:rsid w:val="00BA3ED6"/>
    <w:rsid w:val="00BA5A07"/>
    <w:rsid w:val="00BC380B"/>
    <w:rsid w:val="00BC45A9"/>
    <w:rsid w:val="00BF5339"/>
    <w:rsid w:val="00C07C83"/>
    <w:rsid w:val="00C605AE"/>
    <w:rsid w:val="00C62E6F"/>
    <w:rsid w:val="00C645BA"/>
    <w:rsid w:val="00C76A57"/>
    <w:rsid w:val="00C80C0D"/>
    <w:rsid w:val="00CA7BC7"/>
    <w:rsid w:val="00CB17E3"/>
    <w:rsid w:val="00CB31FB"/>
    <w:rsid w:val="00CB6803"/>
    <w:rsid w:val="00CC2448"/>
    <w:rsid w:val="00CC4997"/>
    <w:rsid w:val="00CC49DA"/>
    <w:rsid w:val="00CD6A58"/>
    <w:rsid w:val="00D048B7"/>
    <w:rsid w:val="00D142C0"/>
    <w:rsid w:val="00D25072"/>
    <w:rsid w:val="00D52939"/>
    <w:rsid w:val="00D535B2"/>
    <w:rsid w:val="00D6576B"/>
    <w:rsid w:val="00D712AE"/>
    <w:rsid w:val="00D83652"/>
    <w:rsid w:val="00D85933"/>
    <w:rsid w:val="00D969A5"/>
    <w:rsid w:val="00DA3954"/>
    <w:rsid w:val="00DA4927"/>
    <w:rsid w:val="00DB4036"/>
    <w:rsid w:val="00DC7A84"/>
    <w:rsid w:val="00DD6E96"/>
    <w:rsid w:val="00DD7B63"/>
    <w:rsid w:val="00DE1793"/>
    <w:rsid w:val="00E11F21"/>
    <w:rsid w:val="00E1634C"/>
    <w:rsid w:val="00E323FE"/>
    <w:rsid w:val="00E43406"/>
    <w:rsid w:val="00E5365C"/>
    <w:rsid w:val="00E564C6"/>
    <w:rsid w:val="00E604F3"/>
    <w:rsid w:val="00E70B5B"/>
    <w:rsid w:val="00E91AA2"/>
    <w:rsid w:val="00EA6CEB"/>
    <w:rsid w:val="00EA6F64"/>
    <w:rsid w:val="00EA712F"/>
    <w:rsid w:val="00ED17B2"/>
    <w:rsid w:val="00EE2E44"/>
    <w:rsid w:val="00EE63CB"/>
    <w:rsid w:val="00EF5D81"/>
    <w:rsid w:val="00F13327"/>
    <w:rsid w:val="00F17094"/>
    <w:rsid w:val="00F54014"/>
    <w:rsid w:val="00F666BA"/>
    <w:rsid w:val="00F6784C"/>
    <w:rsid w:val="00FA3154"/>
    <w:rsid w:val="00FA61FD"/>
    <w:rsid w:val="00FA7D97"/>
    <w:rsid w:val="00FB36F2"/>
    <w:rsid w:val="00FC1CD5"/>
    <w:rsid w:val="00FC6021"/>
    <w:rsid w:val="00FC76AA"/>
    <w:rsid w:val="00FD70A4"/>
    <w:rsid w:val="00FE2E37"/>
    <w:rsid w:val="00FE655A"/>
    <w:rsid w:val="00FE7687"/>
    <w:rsid w:val="00FF58EF"/>
    <w:rsid w:val="00FF63DC"/>
    <w:rsid w:val="0125F3B7"/>
    <w:rsid w:val="0193BD43"/>
    <w:rsid w:val="09EE1982"/>
    <w:rsid w:val="0AE9D030"/>
    <w:rsid w:val="0D0C88E7"/>
    <w:rsid w:val="0DE11D22"/>
    <w:rsid w:val="0E5875DE"/>
    <w:rsid w:val="0E80F26B"/>
    <w:rsid w:val="1690540E"/>
    <w:rsid w:val="1A580186"/>
    <w:rsid w:val="1D543F92"/>
    <w:rsid w:val="20850A91"/>
    <w:rsid w:val="2A254611"/>
    <w:rsid w:val="2ABACB92"/>
    <w:rsid w:val="2BCFDD31"/>
    <w:rsid w:val="2EF6DCB2"/>
    <w:rsid w:val="30E5CCBF"/>
    <w:rsid w:val="3481D4D9"/>
    <w:rsid w:val="42C1BBDC"/>
    <w:rsid w:val="47FFE672"/>
    <w:rsid w:val="4B459F95"/>
    <w:rsid w:val="4ED1F6BA"/>
    <w:rsid w:val="505AD406"/>
    <w:rsid w:val="509BA54B"/>
    <w:rsid w:val="52070DA3"/>
    <w:rsid w:val="55A69AAF"/>
    <w:rsid w:val="622E9A44"/>
    <w:rsid w:val="64E0297F"/>
    <w:rsid w:val="67A8A3F5"/>
    <w:rsid w:val="6A608380"/>
    <w:rsid w:val="7953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9B24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2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420A"/>
  </w:style>
  <w:style w:type="paragraph" w:styleId="BalloonText">
    <w:name w:val="Balloon Text"/>
    <w:basedOn w:val="Normal"/>
    <w:link w:val="BalloonTextChar"/>
    <w:rsid w:val="00307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7B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07B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B4B"/>
  </w:style>
  <w:style w:type="character" w:customStyle="1" w:styleId="CommentTextChar">
    <w:name w:val="Comment Text Char"/>
    <w:basedOn w:val="DefaultParagraphFont"/>
    <w:link w:val="CommentText"/>
    <w:rsid w:val="00307B4B"/>
  </w:style>
  <w:style w:type="paragraph" w:styleId="CommentSubject">
    <w:name w:val="annotation subject"/>
    <w:basedOn w:val="CommentText"/>
    <w:next w:val="CommentText"/>
    <w:link w:val="CommentSubjectChar"/>
    <w:rsid w:val="00307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B4B"/>
    <w:rPr>
      <w:b/>
      <w:bCs/>
    </w:rPr>
  </w:style>
  <w:style w:type="paragraph" w:styleId="NoSpacing">
    <w:name w:val="No Spacing"/>
    <w:uiPriority w:val="1"/>
    <w:qFormat/>
    <w:rsid w:val="000216DC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3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7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0F"/>
  </w:style>
  <w:style w:type="character" w:customStyle="1" w:styleId="HeaderChar">
    <w:name w:val="Header Char"/>
    <w:basedOn w:val="DefaultParagraphFont"/>
    <w:link w:val="Header"/>
    <w:uiPriority w:val="99"/>
    <w:rsid w:val="00773B08"/>
  </w:style>
  <w:style w:type="paragraph" w:styleId="Revision">
    <w:name w:val="Revision"/>
    <w:hidden/>
    <w:uiPriority w:val="99"/>
    <w:semiHidden/>
    <w:rsid w:val="0058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7B1C4D-B587-4158-B375-003E829D979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5A0A9EA-A4B4-4ED4-8D83-FBE6F990282C}">
      <dgm:prSet phldrT="[Text]"/>
      <dgm:spPr/>
      <dgm:t>
        <a:bodyPr/>
        <a:lstStyle/>
        <a:p>
          <a:pPr algn="ctr"/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College Council</a:t>
          </a:r>
        </a:p>
      </dgm:t>
    </dgm:pt>
    <dgm:pt modelId="{E23848ED-8149-473D-8AC6-7803E6F57557}" type="parTrans" cxnId="{70BACC58-5406-48AB-9260-41C7BABDB396}">
      <dgm:prSet/>
      <dgm:spPr/>
      <dgm:t>
        <a:bodyPr/>
        <a:lstStyle/>
        <a:p>
          <a:pPr algn="ctr"/>
          <a:endParaRPr lang="en-US"/>
        </a:p>
      </dgm:t>
    </dgm:pt>
    <dgm:pt modelId="{C4F7A6C8-27F5-44C4-B178-0BFA49A72320}" type="sibTrans" cxnId="{70BACC58-5406-48AB-9260-41C7BABDB396}">
      <dgm:prSet/>
      <dgm:spPr/>
      <dgm:t>
        <a:bodyPr/>
        <a:lstStyle/>
        <a:p>
          <a:pPr algn="ctr"/>
          <a:endParaRPr lang="en-US"/>
        </a:p>
      </dgm:t>
    </dgm:pt>
    <dgm:pt modelId="{D87F1A9A-4A6F-4878-8188-0BDF73001790}">
      <dgm:prSet phldrT="[Text]"/>
      <dgm:spPr/>
      <dgm:t>
        <a:bodyPr/>
        <a:lstStyle/>
        <a:p>
          <a:pPr algn="ctr"/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Faculty Development</a:t>
          </a:r>
        </a:p>
      </dgm:t>
    </dgm:pt>
    <dgm:pt modelId="{4E9BCEDC-19BC-4F5B-AA54-2E5B21E0A46B}" type="parTrans" cxnId="{25C0EFE8-207D-4CBB-A2B5-8671003BC81E}">
      <dgm:prSet/>
      <dgm:spPr/>
      <dgm:t>
        <a:bodyPr/>
        <a:lstStyle/>
        <a:p>
          <a:pPr algn="ctr"/>
          <a:endParaRPr lang="en-US"/>
        </a:p>
      </dgm:t>
    </dgm:pt>
    <dgm:pt modelId="{A446C455-EB00-4725-92DB-35C2638BB0B3}" type="sibTrans" cxnId="{25C0EFE8-207D-4CBB-A2B5-8671003BC81E}">
      <dgm:prSet/>
      <dgm:spPr/>
      <dgm:t>
        <a:bodyPr/>
        <a:lstStyle/>
        <a:p>
          <a:pPr algn="ctr"/>
          <a:endParaRPr lang="en-US"/>
        </a:p>
      </dgm:t>
    </dgm:pt>
    <dgm:pt modelId="{2A04681A-35D9-45DD-ADB0-FC60FBF5B5D9}">
      <dgm:prSet phldrT="[Text]"/>
      <dgm:spPr/>
      <dgm:t>
        <a:bodyPr/>
        <a:lstStyle/>
        <a:p>
          <a:pPr algn="ctr"/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Community Engagement</a:t>
          </a:r>
        </a:p>
      </dgm:t>
    </dgm:pt>
    <dgm:pt modelId="{E83D3B32-91D6-4C84-BB67-6ED3B0FD354E}" type="parTrans" cxnId="{0C92C0F8-89BD-4998-B1A3-97366F5F0CA4}">
      <dgm:prSet/>
      <dgm:spPr/>
      <dgm:t>
        <a:bodyPr/>
        <a:lstStyle/>
        <a:p>
          <a:pPr algn="ctr"/>
          <a:endParaRPr lang="en-US"/>
        </a:p>
      </dgm:t>
    </dgm:pt>
    <dgm:pt modelId="{AF22B06E-616E-4DC6-85EE-E8333D10DDD6}" type="sibTrans" cxnId="{0C92C0F8-89BD-4998-B1A3-97366F5F0CA4}">
      <dgm:prSet/>
      <dgm:spPr/>
      <dgm:t>
        <a:bodyPr/>
        <a:lstStyle/>
        <a:p>
          <a:pPr algn="ctr"/>
          <a:endParaRPr lang="en-US"/>
        </a:p>
      </dgm:t>
    </dgm:pt>
    <dgm:pt modelId="{0E56335C-7FFF-4E1F-9724-05174024B593}">
      <dgm:prSet phldrT="[Text]"/>
      <dgm:spPr/>
      <dgm:t>
        <a:bodyPr/>
        <a:lstStyle/>
        <a:p>
          <a:pPr algn="ctr"/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Curriculum</a:t>
          </a:r>
        </a:p>
      </dgm:t>
    </dgm:pt>
    <dgm:pt modelId="{5B9F78D1-02E2-40CF-9686-B8E0BABA2D3A}" type="parTrans" cxnId="{BD806707-DFA6-427C-BDF2-3DEAA4C54250}">
      <dgm:prSet/>
      <dgm:spPr>
        <a:ln>
          <a:prstDash val="sysDot"/>
        </a:ln>
      </dgm:spPr>
      <dgm:t>
        <a:bodyPr/>
        <a:lstStyle/>
        <a:p>
          <a:pPr algn="ctr"/>
          <a:endParaRPr lang="en-US"/>
        </a:p>
      </dgm:t>
    </dgm:pt>
    <dgm:pt modelId="{BC6A075D-D82D-45BD-A627-96DB47415BF5}" type="sibTrans" cxnId="{BD806707-DFA6-427C-BDF2-3DEAA4C54250}">
      <dgm:prSet/>
      <dgm:spPr/>
      <dgm:t>
        <a:bodyPr/>
        <a:lstStyle/>
        <a:p>
          <a:pPr algn="ctr"/>
          <a:endParaRPr lang="en-US"/>
        </a:p>
      </dgm:t>
    </dgm:pt>
    <dgm:pt modelId="{CCDCEE2B-EED3-4048-B933-660875D47947}">
      <dgm:prSet phldrT="[Text]"/>
      <dgm:spPr/>
      <dgm:t>
        <a:bodyPr/>
        <a:lstStyle/>
        <a:p>
          <a:pPr algn="ctr"/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PTRM</a:t>
          </a:r>
        </a:p>
      </dgm:t>
    </dgm:pt>
    <dgm:pt modelId="{0729A5BE-593C-48B5-B5A9-B18902C5FE9F}" type="parTrans" cxnId="{714AD6BE-413F-4E8C-821B-0B8BBC6BC1FA}">
      <dgm:prSet/>
      <dgm:spPr>
        <a:ln>
          <a:prstDash val="sysDot"/>
        </a:ln>
      </dgm:spPr>
      <dgm:t>
        <a:bodyPr/>
        <a:lstStyle/>
        <a:p>
          <a:pPr algn="ctr"/>
          <a:endParaRPr lang="en-US"/>
        </a:p>
      </dgm:t>
    </dgm:pt>
    <dgm:pt modelId="{BD0A9954-DE44-4B38-A250-7124C2E4A053}" type="sibTrans" cxnId="{714AD6BE-413F-4E8C-821B-0B8BBC6BC1FA}">
      <dgm:prSet/>
      <dgm:spPr/>
      <dgm:t>
        <a:bodyPr/>
        <a:lstStyle/>
        <a:p>
          <a:pPr algn="ctr"/>
          <a:endParaRPr lang="en-US"/>
        </a:p>
      </dgm:t>
    </dgm:pt>
    <dgm:pt modelId="{CBCCEC8A-A6B5-405E-B866-501EC816DFB4}">
      <dgm:prSet phldrT="[Text]"/>
      <dgm:spPr/>
      <dgm:t>
        <a:bodyPr/>
        <a:lstStyle/>
        <a:p>
          <a:pPr algn="ctr"/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Diversity &amp; Inclusion</a:t>
          </a:r>
        </a:p>
      </dgm:t>
    </dgm:pt>
    <dgm:pt modelId="{AEDCA00E-C140-4ADD-81DF-3735DE11D3B7}" type="parTrans" cxnId="{3CE358B9-49CB-4398-B78E-DEBBA81C0691}">
      <dgm:prSet/>
      <dgm:spPr/>
      <dgm:t>
        <a:bodyPr/>
        <a:lstStyle/>
        <a:p>
          <a:pPr algn="ctr"/>
          <a:endParaRPr lang="en-US"/>
        </a:p>
      </dgm:t>
    </dgm:pt>
    <dgm:pt modelId="{0708B0A3-3BFB-4C19-9847-6E9A03893A6B}" type="sibTrans" cxnId="{3CE358B9-49CB-4398-B78E-DEBBA81C0691}">
      <dgm:prSet/>
      <dgm:spPr/>
      <dgm:t>
        <a:bodyPr/>
        <a:lstStyle/>
        <a:p>
          <a:pPr algn="ctr"/>
          <a:endParaRPr lang="en-US"/>
        </a:p>
      </dgm:t>
    </dgm:pt>
    <dgm:pt modelId="{AFF8456C-A60B-4F18-9155-7DA1680C5AFB}" type="pres">
      <dgm:prSet presAssocID="{D87B1C4D-B587-4158-B375-003E829D979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0AD4634-656D-45E6-BF7E-1B7B105887B3}" type="pres">
      <dgm:prSet presAssocID="{75A0A9EA-A4B4-4ED4-8D83-FBE6F990282C}" presName="hierRoot1" presStyleCnt="0">
        <dgm:presLayoutVars>
          <dgm:hierBranch val="init"/>
        </dgm:presLayoutVars>
      </dgm:prSet>
      <dgm:spPr/>
    </dgm:pt>
    <dgm:pt modelId="{D994C8E6-B35F-4E0B-8C5E-51106CC35DFD}" type="pres">
      <dgm:prSet presAssocID="{75A0A9EA-A4B4-4ED4-8D83-FBE6F990282C}" presName="rootComposite1" presStyleCnt="0"/>
      <dgm:spPr/>
    </dgm:pt>
    <dgm:pt modelId="{CA368513-84FF-44D5-9395-6B2970C0E9F6}" type="pres">
      <dgm:prSet presAssocID="{75A0A9EA-A4B4-4ED4-8D83-FBE6F990282C}" presName="rootText1" presStyleLbl="node0" presStyleIdx="0" presStyleCnt="1" custLinFactNeighborY="-954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BA115E-662B-4BCF-83C0-3BBD713024AC}" type="pres">
      <dgm:prSet presAssocID="{75A0A9EA-A4B4-4ED4-8D83-FBE6F990282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2A02E27-E5BC-463B-B6AE-B7AD61B1E0FB}" type="pres">
      <dgm:prSet presAssocID="{75A0A9EA-A4B4-4ED4-8D83-FBE6F990282C}" presName="hierChild2" presStyleCnt="0"/>
      <dgm:spPr/>
    </dgm:pt>
    <dgm:pt modelId="{563764C8-FBCB-4964-BCCA-D29B833CBADA}" type="pres">
      <dgm:prSet presAssocID="{0729A5BE-593C-48B5-B5A9-B18902C5FE9F}" presName="Name37" presStyleLbl="parChTrans1D2" presStyleIdx="0" presStyleCnt="5"/>
      <dgm:spPr/>
      <dgm:t>
        <a:bodyPr/>
        <a:lstStyle/>
        <a:p>
          <a:endParaRPr lang="en-US"/>
        </a:p>
      </dgm:t>
    </dgm:pt>
    <dgm:pt modelId="{5D20665E-E23B-4CE1-AACB-5BECB9288702}" type="pres">
      <dgm:prSet presAssocID="{CCDCEE2B-EED3-4048-B933-660875D47947}" presName="hierRoot2" presStyleCnt="0">
        <dgm:presLayoutVars>
          <dgm:hierBranch val="init"/>
        </dgm:presLayoutVars>
      </dgm:prSet>
      <dgm:spPr/>
    </dgm:pt>
    <dgm:pt modelId="{20F85C64-B8C1-40AB-8224-377EA99DAE21}" type="pres">
      <dgm:prSet presAssocID="{CCDCEE2B-EED3-4048-B933-660875D47947}" presName="rootComposite" presStyleCnt="0"/>
      <dgm:spPr/>
    </dgm:pt>
    <dgm:pt modelId="{D27FA9BD-D4AD-4AAB-9E38-39B09BF4CC22}" type="pres">
      <dgm:prSet presAssocID="{CCDCEE2B-EED3-4048-B933-660875D47947}" presName="rootText" presStyleLbl="node2" presStyleIdx="0" presStyleCnt="5" custAng="0" custLinFactY="-43458" custLinFactNeighborX="3825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58B05-EE52-4CF8-8F04-48649611FE59}" type="pres">
      <dgm:prSet presAssocID="{CCDCEE2B-EED3-4048-B933-660875D47947}" presName="rootConnector" presStyleLbl="node2" presStyleIdx="0" presStyleCnt="5"/>
      <dgm:spPr/>
      <dgm:t>
        <a:bodyPr/>
        <a:lstStyle/>
        <a:p>
          <a:endParaRPr lang="en-US"/>
        </a:p>
      </dgm:t>
    </dgm:pt>
    <dgm:pt modelId="{CEB22E75-CD35-46FC-9527-8E8BA1C64817}" type="pres">
      <dgm:prSet presAssocID="{CCDCEE2B-EED3-4048-B933-660875D47947}" presName="hierChild4" presStyleCnt="0"/>
      <dgm:spPr/>
    </dgm:pt>
    <dgm:pt modelId="{D8914CD4-B2FC-43E2-8A90-3230317FF050}" type="pres">
      <dgm:prSet presAssocID="{CCDCEE2B-EED3-4048-B933-660875D47947}" presName="hierChild5" presStyleCnt="0"/>
      <dgm:spPr/>
    </dgm:pt>
    <dgm:pt modelId="{FADE3F54-A5C9-4180-AC94-45A671EFFE7F}" type="pres">
      <dgm:prSet presAssocID="{4E9BCEDC-19BC-4F5B-AA54-2E5B21E0A46B}" presName="Name37" presStyleLbl="parChTrans1D2" presStyleIdx="1" presStyleCnt="5"/>
      <dgm:spPr/>
      <dgm:t>
        <a:bodyPr/>
        <a:lstStyle/>
        <a:p>
          <a:endParaRPr lang="en-US"/>
        </a:p>
      </dgm:t>
    </dgm:pt>
    <dgm:pt modelId="{4AAEA89E-1911-4046-853A-026EC3F7C360}" type="pres">
      <dgm:prSet presAssocID="{D87F1A9A-4A6F-4878-8188-0BDF73001790}" presName="hierRoot2" presStyleCnt="0">
        <dgm:presLayoutVars>
          <dgm:hierBranch val="init"/>
        </dgm:presLayoutVars>
      </dgm:prSet>
      <dgm:spPr/>
    </dgm:pt>
    <dgm:pt modelId="{F57699D8-530F-4AE1-8F6C-6447E8C3DDD9}" type="pres">
      <dgm:prSet presAssocID="{D87F1A9A-4A6F-4878-8188-0BDF73001790}" presName="rootComposite" presStyleCnt="0"/>
      <dgm:spPr/>
    </dgm:pt>
    <dgm:pt modelId="{1588D61E-13F3-45A0-B27A-3DC0B0365A05}" type="pres">
      <dgm:prSet presAssocID="{D87F1A9A-4A6F-4878-8188-0BDF73001790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4D5E6D-9C2C-427C-ABE3-6547589999B6}" type="pres">
      <dgm:prSet presAssocID="{D87F1A9A-4A6F-4878-8188-0BDF73001790}" presName="rootConnector" presStyleLbl="node2" presStyleIdx="1" presStyleCnt="5"/>
      <dgm:spPr/>
      <dgm:t>
        <a:bodyPr/>
        <a:lstStyle/>
        <a:p>
          <a:endParaRPr lang="en-US"/>
        </a:p>
      </dgm:t>
    </dgm:pt>
    <dgm:pt modelId="{AD73CE36-71FB-4591-B2CC-F34E4FF55A43}" type="pres">
      <dgm:prSet presAssocID="{D87F1A9A-4A6F-4878-8188-0BDF73001790}" presName="hierChild4" presStyleCnt="0"/>
      <dgm:spPr/>
    </dgm:pt>
    <dgm:pt modelId="{F483EBFA-CF6F-4257-AD7B-A9F4E887B7EB}" type="pres">
      <dgm:prSet presAssocID="{D87F1A9A-4A6F-4878-8188-0BDF73001790}" presName="hierChild5" presStyleCnt="0"/>
      <dgm:spPr/>
    </dgm:pt>
    <dgm:pt modelId="{74433FBD-7915-42F0-BDFF-3029A7E0B1E3}" type="pres">
      <dgm:prSet presAssocID="{E83D3B32-91D6-4C84-BB67-6ED3B0FD354E}" presName="Name37" presStyleLbl="parChTrans1D2" presStyleIdx="2" presStyleCnt="5"/>
      <dgm:spPr/>
      <dgm:t>
        <a:bodyPr/>
        <a:lstStyle/>
        <a:p>
          <a:endParaRPr lang="en-US"/>
        </a:p>
      </dgm:t>
    </dgm:pt>
    <dgm:pt modelId="{E5CB4968-DDAF-48C1-91A3-6F279564D3E9}" type="pres">
      <dgm:prSet presAssocID="{2A04681A-35D9-45DD-ADB0-FC60FBF5B5D9}" presName="hierRoot2" presStyleCnt="0">
        <dgm:presLayoutVars>
          <dgm:hierBranch val="init"/>
        </dgm:presLayoutVars>
      </dgm:prSet>
      <dgm:spPr/>
    </dgm:pt>
    <dgm:pt modelId="{47210F4A-58AA-4FDE-A6BC-0CEB8F58DAAA}" type="pres">
      <dgm:prSet presAssocID="{2A04681A-35D9-45DD-ADB0-FC60FBF5B5D9}" presName="rootComposite" presStyleCnt="0"/>
      <dgm:spPr/>
    </dgm:pt>
    <dgm:pt modelId="{47E103FD-BEE4-4E13-A1C7-B389A9BC016A}" type="pres">
      <dgm:prSet presAssocID="{2A04681A-35D9-45DD-ADB0-FC60FBF5B5D9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9C60DB-F1C5-4424-A113-E5F796668399}" type="pres">
      <dgm:prSet presAssocID="{2A04681A-35D9-45DD-ADB0-FC60FBF5B5D9}" presName="rootConnector" presStyleLbl="node2" presStyleIdx="2" presStyleCnt="5"/>
      <dgm:spPr/>
      <dgm:t>
        <a:bodyPr/>
        <a:lstStyle/>
        <a:p>
          <a:endParaRPr lang="en-US"/>
        </a:p>
      </dgm:t>
    </dgm:pt>
    <dgm:pt modelId="{BEEBEB66-2995-454B-B547-44C9A097B818}" type="pres">
      <dgm:prSet presAssocID="{2A04681A-35D9-45DD-ADB0-FC60FBF5B5D9}" presName="hierChild4" presStyleCnt="0"/>
      <dgm:spPr/>
    </dgm:pt>
    <dgm:pt modelId="{59E487FA-5631-4B7A-AC4F-C1B0E106FD9D}" type="pres">
      <dgm:prSet presAssocID="{2A04681A-35D9-45DD-ADB0-FC60FBF5B5D9}" presName="hierChild5" presStyleCnt="0"/>
      <dgm:spPr/>
    </dgm:pt>
    <dgm:pt modelId="{1890A9E7-D222-498F-BE86-4BA5D2761175}" type="pres">
      <dgm:prSet presAssocID="{AEDCA00E-C140-4ADD-81DF-3735DE11D3B7}" presName="Name37" presStyleLbl="parChTrans1D2" presStyleIdx="3" presStyleCnt="5"/>
      <dgm:spPr/>
      <dgm:t>
        <a:bodyPr/>
        <a:lstStyle/>
        <a:p>
          <a:endParaRPr lang="en-US"/>
        </a:p>
      </dgm:t>
    </dgm:pt>
    <dgm:pt modelId="{6C86B3DF-0134-4C85-B984-BC29B73E4102}" type="pres">
      <dgm:prSet presAssocID="{CBCCEC8A-A6B5-405E-B866-501EC816DFB4}" presName="hierRoot2" presStyleCnt="0">
        <dgm:presLayoutVars>
          <dgm:hierBranch val="init"/>
        </dgm:presLayoutVars>
      </dgm:prSet>
      <dgm:spPr/>
    </dgm:pt>
    <dgm:pt modelId="{6D9D4ACF-C258-4AEE-8DE1-A0B217F8B103}" type="pres">
      <dgm:prSet presAssocID="{CBCCEC8A-A6B5-405E-B866-501EC816DFB4}" presName="rootComposite" presStyleCnt="0"/>
      <dgm:spPr/>
    </dgm:pt>
    <dgm:pt modelId="{7756FD53-B8D5-43DA-8546-0CA1C93D9018}" type="pres">
      <dgm:prSet presAssocID="{CBCCEC8A-A6B5-405E-B866-501EC816DFB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A084AD-1D2F-4783-8C92-5EC3085B4401}" type="pres">
      <dgm:prSet presAssocID="{CBCCEC8A-A6B5-405E-B866-501EC816DFB4}" presName="rootConnector" presStyleLbl="node2" presStyleIdx="3" presStyleCnt="5"/>
      <dgm:spPr/>
      <dgm:t>
        <a:bodyPr/>
        <a:lstStyle/>
        <a:p>
          <a:endParaRPr lang="en-US"/>
        </a:p>
      </dgm:t>
    </dgm:pt>
    <dgm:pt modelId="{0AECCEA2-0288-4141-B277-181D861F959E}" type="pres">
      <dgm:prSet presAssocID="{CBCCEC8A-A6B5-405E-B866-501EC816DFB4}" presName="hierChild4" presStyleCnt="0"/>
      <dgm:spPr/>
    </dgm:pt>
    <dgm:pt modelId="{6AD3BB71-FB76-4686-8E55-FD6BB930B39D}" type="pres">
      <dgm:prSet presAssocID="{CBCCEC8A-A6B5-405E-B866-501EC816DFB4}" presName="hierChild5" presStyleCnt="0"/>
      <dgm:spPr/>
    </dgm:pt>
    <dgm:pt modelId="{84972C65-B198-4A6B-B73B-200B707490A5}" type="pres">
      <dgm:prSet presAssocID="{5B9F78D1-02E2-40CF-9686-B8E0BABA2D3A}" presName="Name37" presStyleLbl="parChTrans1D2" presStyleIdx="4" presStyleCnt="5"/>
      <dgm:spPr/>
      <dgm:t>
        <a:bodyPr/>
        <a:lstStyle/>
        <a:p>
          <a:endParaRPr lang="en-US"/>
        </a:p>
      </dgm:t>
    </dgm:pt>
    <dgm:pt modelId="{9E50ACEB-68C5-499B-B730-8A45FB559F15}" type="pres">
      <dgm:prSet presAssocID="{0E56335C-7FFF-4E1F-9724-05174024B593}" presName="hierRoot2" presStyleCnt="0">
        <dgm:presLayoutVars>
          <dgm:hierBranch val="init"/>
        </dgm:presLayoutVars>
      </dgm:prSet>
      <dgm:spPr/>
    </dgm:pt>
    <dgm:pt modelId="{F542897A-4F11-41AC-83E1-6028C9DA4414}" type="pres">
      <dgm:prSet presAssocID="{0E56335C-7FFF-4E1F-9724-05174024B593}" presName="rootComposite" presStyleCnt="0"/>
      <dgm:spPr/>
    </dgm:pt>
    <dgm:pt modelId="{EED3C0ED-00CA-46FC-AF05-71C1966BA817}" type="pres">
      <dgm:prSet presAssocID="{0E56335C-7FFF-4E1F-9724-05174024B593}" presName="rootText" presStyleLbl="node2" presStyleIdx="4" presStyleCnt="5" custAng="0" custLinFactY="-42722" custLinFactNeighborX="-3641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739709-9CCF-4C20-86F5-6F9069DCA243}" type="pres">
      <dgm:prSet presAssocID="{0E56335C-7FFF-4E1F-9724-05174024B593}" presName="rootConnector" presStyleLbl="node2" presStyleIdx="4" presStyleCnt="5"/>
      <dgm:spPr/>
      <dgm:t>
        <a:bodyPr/>
        <a:lstStyle/>
        <a:p>
          <a:endParaRPr lang="en-US"/>
        </a:p>
      </dgm:t>
    </dgm:pt>
    <dgm:pt modelId="{475AC964-D765-4351-A3AA-5812C66A7AEB}" type="pres">
      <dgm:prSet presAssocID="{0E56335C-7FFF-4E1F-9724-05174024B593}" presName="hierChild4" presStyleCnt="0"/>
      <dgm:spPr/>
    </dgm:pt>
    <dgm:pt modelId="{64A9F567-6F91-47F8-8DDA-29DEDF662C31}" type="pres">
      <dgm:prSet presAssocID="{0E56335C-7FFF-4E1F-9724-05174024B593}" presName="hierChild5" presStyleCnt="0"/>
      <dgm:spPr/>
    </dgm:pt>
    <dgm:pt modelId="{1D10481F-A04B-42BE-AC77-F405341F2810}" type="pres">
      <dgm:prSet presAssocID="{75A0A9EA-A4B4-4ED4-8D83-FBE6F990282C}" presName="hierChild3" presStyleCnt="0"/>
      <dgm:spPr/>
    </dgm:pt>
  </dgm:ptLst>
  <dgm:cxnLst>
    <dgm:cxn modelId="{575FFA29-87D6-4976-B13F-F6BCAB4C6BD0}" type="presOf" srcId="{2A04681A-35D9-45DD-ADB0-FC60FBF5B5D9}" destId="{889C60DB-F1C5-4424-A113-E5F796668399}" srcOrd="1" destOrd="0" presId="urn:microsoft.com/office/officeart/2005/8/layout/orgChart1"/>
    <dgm:cxn modelId="{70BACC58-5406-48AB-9260-41C7BABDB396}" srcId="{D87B1C4D-B587-4158-B375-003E829D9794}" destId="{75A0A9EA-A4B4-4ED4-8D83-FBE6F990282C}" srcOrd="0" destOrd="0" parTransId="{E23848ED-8149-473D-8AC6-7803E6F57557}" sibTransId="{C4F7A6C8-27F5-44C4-B178-0BFA49A72320}"/>
    <dgm:cxn modelId="{51BFF9DE-58D8-4F6D-B84A-AADA01C2F3DD}" type="presOf" srcId="{4E9BCEDC-19BC-4F5B-AA54-2E5B21E0A46B}" destId="{FADE3F54-A5C9-4180-AC94-45A671EFFE7F}" srcOrd="0" destOrd="0" presId="urn:microsoft.com/office/officeart/2005/8/layout/orgChart1"/>
    <dgm:cxn modelId="{AE4D12CF-693D-4918-97EE-4C420B3AE06C}" type="presOf" srcId="{CCDCEE2B-EED3-4048-B933-660875D47947}" destId="{D27FA9BD-D4AD-4AAB-9E38-39B09BF4CC22}" srcOrd="0" destOrd="0" presId="urn:microsoft.com/office/officeart/2005/8/layout/orgChart1"/>
    <dgm:cxn modelId="{BD806707-DFA6-427C-BDF2-3DEAA4C54250}" srcId="{75A0A9EA-A4B4-4ED4-8D83-FBE6F990282C}" destId="{0E56335C-7FFF-4E1F-9724-05174024B593}" srcOrd="4" destOrd="0" parTransId="{5B9F78D1-02E2-40CF-9686-B8E0BABA2D3A}" sibTransId="{BC6A075D-D82D-45BD-A627-96DB47415BF5}"/>
    <dgm:cxn modelId="{25C0EFE8-207D-4CBB-A2B5-8671003BC81E}" srcId="{75A0A9EA-A4B4-4ED4-8D83-FBE6F990282C}" destId="{D87F1A9A-4A6F-4878-8188-0BDF73001790}" srcOrd="1" destOrd="0" parTransId="{4E9BCEDC-19BC-4F5B-AA54-2E5B21E0A46B}" sibTransId="{A446C455-EB00-4725-92DB-35C2638BB0B3}"/>
    <dgm:cxn modelId="{3256391D-1337-4963-980A-3378386928E4}" type="presOf" srcId="{0729A5BE-593C-48B5-B5A9-B18902C5FE9F}" destId="{563764C8-FBCB-4964-BCCA-D29B833CBADA}" srcOrd="0" destOrd="0" presId="urn:microsoft.com/office/officeart/2005/8/layout/orgChart1"/>
    <dgm:cxn modelId="{4518CCB3-DEC3-42E4-9186-5A8D3B957861}" type="presOf" srcId="{0E56335C-7FFF-4E1F-9724-05174024B593}" destId="{EED3C0ED-00CA-46FC-AF05-71C1966BA817}" srcOrd="0" destOrd="0" presId="urn:microsoft.com/office/officeart/2005/8/layout/orgChart1"/>
    <dgm:cxn modelId="{ACDC1EB3-7667-408E-B1DA-9CD227615675}" type="presOf" srcId="{D87B1C4D-B587-4158-B375-003E829D9794}" destId="{AFF8456C-A60B-4F18-9155-7DA1680C5AFB}" srcOrd="0" destOrd="0" presId="urn:microsoft.com/office/officeart/2005/8/layout/orgChart1"/>
    <dgm:cxn modelId="{3CE358B9-49CB-4398-B78E-DEBBA81C0691}" srcId="{75A0A9EA-A4B4-4ED4-8D83-FBE6F990282C}" destId="{CBCCEC8A-A6B5-405E-B866-501EC816DFB4}" srcOrd="3" destOrd="0" parTransId="{AEDCA00E-C140-4ADD-81DF-3735DE11D3B7}" sibTransId="{0708B0A3-3BFB-4C19-9847-6E9A03893A6B}"/>
    <dgm:cxn modelId="{1310534B-617A-46FA-81F5-45AEE95B4833}" type="presOf" srcId="{2A04681A-35D9-45DD-ADB0-FC60FBF5B5D9}" destId="{47E103FD-BEE4-4E13-A1C7-B389A9BC016A}" srcOrd="0" destOrd="0" presId="urn:microsoft.com/office/officeart/2005/8/layout/orgChart1"/>
    <dgm:cxn modelId="{EA7C4519-C76E-4E90-957C-9E3AE8D4B400}" type="presOf" srcId="{CCDCEE2B-EED3-4048-B933-660875D47947}" destId="{DAD58B05-EE52-4CF8-8F04-48649611FE59}" srcOrd="1" destOrd="0" presId="urn:microsoft.com/office/officeart/2005/8/layout/orgChart1"/>
    <dgm:cxn modelId="{6BD3E40D-33F3-451B-8035-02C06F6CE1D8}" type="presOf" srcId="{E83D3B32-91D6-4C84-BB67-6ED3B0FD354E}" destId="{74433FBD-7915-42F0-BDFF-3029A7E0B1E3}" srcOrd="0" destOrd="0" presId="urn:microsoft.com/office/officeart/2005/8/layout/orgChart1"/>
    <dgm:cxn modelId="{2E411B41-293B-42CD-8953-BC581170037A}" type="presOf" srcId="{5B9F78D1-02E2-40CF-9686-B8E0BABA2D3A}" destId="{84972C65-B198-4A6B-B73B-200B707490A5}" srcOrd="0" destOrd="0" presId="urn:microsoft.com/office/officeart/2005/8/layout/orgChart1"/>
    <dgm:cxn modelId="{8C610BB0-3375-4FFB-89B1-1C8E1F35A1A2}" type="presOf" srcId="{75A0A9EA-A4B4-4ED4-8D83-FBE6F990282C}" destId="{61BA115E-662B-4BCF-83C0-3BBD713024AC}" srcOrd="1" destOrd="0" presId="urn:microsoft.com/office/officeart/2005/8/layout/orgChart1"/>
    <dgm:cxn modelId="{5B06C389-FD99-475B-B818-A2ED171A3CBD}" type="presOf" srcId="{CBCCEC8A-A6B5-405E-B866-501EC816DFB4}" destId="{71A084AD-1D2F-4783-8C92-5EC3085B4401}" srcOrd="1" destOrd="0" presId="urn:microsoft.com/office/officeart/2005/8/layout/orgChart1"/>
    <dgm:cxn modelId="{101B740D-E104-4BCC-8B93-8E3E514F172D}" type="presOf" srcId="{AEDCA00E-C140-4ADD-81DF-3735DE11D3B7}" destId="{1890A9E7-D222-498F-BE86-4BA5D2761175}" srcOrd="0" destOrd="0" presId="urn:microsoft.com/office/officeart/2005/8/layout/orgChart1"/>
    <dgm:cxn modelId="{1F361828-CB49-4880-A219-F34CDE872620}" type="presOf" srcId="{0E56335C-7FFF-4E1F-9724-05174024B593}" destId="{CB739709-9CCF-4C20-86F5-6F9069DCA243}" srcOrd="1" destOrd="0" presId="urn:microsoft.com/office/officeart/2005/8/layout/orgChart1"/>
    <dgm:cxn modelId="{714AD6BE-413F-4E8C-821B-0B8BBC6BC1FA}" srcId="{75A0A9EA-A4B4-4ED4-8D83-FBE6F990282C}" destId="{CCDCEE2B-EED3-4048-B933-660875D47947}" srcOrd="0" destOrd="0" parTransId="{0729A5BE-593C-48B5-B5A9-B18902C5FE9F}" sibTransId="{BD0A9954-DE44-4B38-A250-7124C2E4A053}"/>
    <dgm:cxn modelId="{A7468157-FAE3-4FFB-A136-85E99B53A8AA}" type="presOf" srcId="{D87F1A9A-4A6F-4878-8188-0BDF73001790}" destId="{1588D61E-13F3-45A0-B27A-3DC0B0365A05}" srcOrd="0" destOrd="0" presId="urn:microsoft.com/office/officeart/2005/8/layout/orgChart1"/>
    <dgm:cxn modelId="{0C92C0F8-89BD-4998-B1A3-97366F5F0CA4}" srcId="{75A0A9EA-A4B4-4ED4-8D83-FBE6F990282C}" destId="{2A04681A-35D9-45DD-ADB0-FC60FBF5B5D9}" srcOrd="2" destOrd="0" parTransId="{E83D3B32-91D6-4C84-BB67-6ED3B0FD354E}" sibTransId="{AF22B06E-616E-4DC6-85EE-E8333D10DDD6}"/>
    <dgm:cxn modelId="{27B00873-3D67-4454-BF6A-2971235C788A}" type="presOf" srcId="{CBCCEC8A-A6B5-405E-B866-501EC816DFB4}" destId="{7756FD53-B8D5-43DA-8546-0CA1C93D9018}" srcOrd="0" destOrd="0" presId="urn:microsoft.com/office/officeart/2005/8/layout/orgChart1"/>
    <dgm:cxn modelId="{74ADC498-1276-4F7A-97E5-23497D1A7C43}" type="presOf" srcId="{75A0A9EA-A4B4-4ED4-8D83-FBE6F990282C}" destId="{CA368513-84FF-44D5-9395-6B2970C0E9F6}" srcOrd="0" destOrd="0" presId="urn:microsoft.com/office/officeart/2005/8/layout/orgChart1"/>
    <dgm:cxn modelId="{CCAF7D0F-87AB-4E47-BB7E-53C6307BAEB2}" type="presOf" srcId="{D87F1A9A-4A6F-4878-8188-0BDF73001790}" destId="{284D5E6D-9C2C-427C-ABE3-6547589999B6}" srcOrd="1" destOrd="0" presId="urn:microsoft.com/office/officeart/2005/8/layout/orgChart1"/>
    <dgm:cxn modelId="{24D2579B-6B56-4F98-A800-0EABC1BF4B09}" type="presParOf" srcId="{AFF8456C-A60B-4F18-9155-7DA1680C5AFB}" destId="{20AD4634-656D-45E6-BF7E-1B7B105887B3}" srcOrd="0" destOrd="0" presId="urn:microsoft.com/office/officeart/2005/8/layout/orgChart1"/>
    <dgm:cxn modelId="{D101DEDB-915F-4A3A-A538-5ECE30FBDFC9}" type="presParOf" srcId="{20AD4634-656D-45E6-BF7E-1B7B105887B3}" destId="{D994C8E6-B35F-4E0B-8C5E-51106CC35DFD}" srcOrd="0" destOrd="0" presId="urn:microsoft.com/office/officeart/2005/8/layout/orgChart1"/>
    <dgm:cxn modelId="{CC1AA4F0-F2DA-42AA-93E4-784FE409EE9E}" type="presParOf" srcId="{D994C8E6-B35F-4E0B-8C5E-51106CC35DFD}" destId="{CA368513-84FF-44D5-9395-6B2970C0E9F6}" srcOrd="0" destOrd="0" presId="urn:microsoft.com/office/officeart/2005/8/layout/orgChart1"/>
    <dgm:cxn modelId="{10A532F3-D2E7-4AC2-A3D5-FC147B5B781B}" type="presParOf" srcId="{D994C8E6-B35F-4E0B-8C5E-51106CC35DFD}" destId="{61BA115E-662B-4BCF-83C0-3BBD713024AC}" srcOrd="1" destOrd="0" presId="urn:microsoft.com/office/officeart/2005/8/layout/orgChart1"/>
    <dgm:cxn modelId="{4D3BF850-3646-445D-B5E3-F8AF1AB41284}" type="presParOf" srcId="{20AD4634-656D-45E6-BF7E-1B7B105887B3}" destId="{32A02E27-E5BC-463B-B6AE-B7AD61B1E0FB}" srcOrd="1" destOrd="0" presId="urn:microsoft.com/office/officeart/2005/8/layout/orgChart1"/>
    <dgm:cxn modelId="{50AFDD10-3647-44BE-8A62-E48BF5CA7821}" type="presParOf" srcId="{32A02E27-E5BC-463B-B6AE-B7AD61B1E0FB}" destId="{563764C8-FBCB-4964-BCCA-D29B833CBADA}" srcOrd="0" destOrd="0" presId="urn:microsoft.com/office/officeart/2005/8/layout/orgChart1"/>
    <dgm:cxn modelId="{B69E6C9B-A77D-4939-8B70-105838753049}" type="presParOf" srcId="{32A02E27-E5BC-463B-B6AE-B7AD61B1E0FB}" destId="{5D20665E-E23B-4CE1-AACB-5BECB9288702}" srcOrd="1" destOrd="0" presId="urn:microsoft.com/office/officeart/2005/8/layout/orgChart1"/>
    <dgm:cxn modelId="{63472B23-2752-4B86-851D-DDE40878A846}" type="presParOf" srcId="{5D20665E-E23B-4CE1-AACB-5BECB9288702}" destId="{20F85C64-B8C1-40AB-8224-377EA99DAE21}" srcOrd="0" destOrd="0" presId="urn:microsoft.com/office/officeart/2005/8/layout/orgChart1"/>
    <dgm:cxn modelId="{D9F11490-D8C0-4C50-9D83-E3C0E812BDAF}" type="presParOf" srcId="{20F85C64-B8C1-40AB-8224-377EA99DAE21}" destId="{D27FA9BD-D4AD-4AAB-9E38-39B09BF4CC22}" srcOrd="0" destOrd="0" presId="urn:microsoft.com/office/officeart/2005/8/layout/orgChart1"/>
    <dgm:cxn modelId="{F64F327C-3A5E-4111-B70B-D18C14B41ECE}" type="presParOf" srcId="{20F85C64-B8C1-40AB-8224-377EA99DAE21}" destId="{DAD58B05-EE52-4CF8-8F04-48649611FE59}" srcOrd="1" destOrd="0" presId="urn:microsoft.com/office/officeart/2005/8/layout/orgChart1"/>
    <dgm:cxn modelId="{707D76ED-9D5C-4552-BEEE-54A981484823}" type="presParOf" srcId="{5D20665E-E23B-4CE1-AACB-5BECB9288702}" destId="{CEB22E75-CD35-46FC-9527-8E8BA1C64817}" srcOrd="1" destOrd="0" presId="urn:microsoft.com/office/officeart/2005/8/layout/orgChart1"/>
    <dgm:cxn modelId="{ED0239F5-2E2F-4210-B600-624B8F8D60DC}" type="presParOf" srcId="{5D20665E-E23B-4CE1-AACB-5BECB9288702}" destId="{D8914CD4-B2FC-43E2-8A90-3230317FF050}" srcOrd="2" destOrd="0" presId="urn:microsoft.com/office/officeart/2005/8/layout/orgChart1"/>
    <dgm:cxn modelId="{E2AD4EE6-EED1-44EF-920B-4E2B568C0FE7}" type="presParOf" srcId="{32A02E27-E5BC-463B-B6AE-B7AD61B1E0FB}" destId="{FADE3F54-A5C9-4180-AC94-45A671EFFE7F}" srcOrd="2" destOrd="0" presId="urn:microsoft.com/office/officeart/2005/8/layout/orgChart1"/>
    <dgm:cxn modelId="{8EFBB17F-956A-4C18-B894-9E4B79C9A749}" type="presParOf" srcId="{32A02E27-E5BC-463B-B6AE-B7AD61B1E0FB}" destId="{4AAEA89E-1911-4046-853A-026EC3F7C360}" srcOrd="3" destOrd="0" presId="urn:microsoft.com/office/officeart/2005/8/layout/orgChart1"/>
    <dgm:cxn modelId="{A8AB3176-6255-4098-850E-BDDAF9354D63}" type="presParOf" srcId="{4AAEA89E-1911-4046-853A-026EC3F7C360}" destId="{F57699D8-530F-4AE1-8F6C-6447E8C3DDD9}" srcOrd="0" destOrd="0" presId="urn:microsoft.com/office/officeart/2005/8/layout/orgChart1"/>
    <dgm:cxn modelId="{8C291F85-DCAD-4DFD-B722-507CBC82B358}" type="presParOf" srcId="{F57699D8-530F-4AE1-8F6C-6447E8C3DDD9}" destId="{1588D61E-13F3-45A0-B27A-3DC0B0365A05}" srcOrd="0" destOrd="0" presId="urn:microsoft.com/office/officeart/2005/8/layout/orgChart1"/>
    <dgm:cxn modelId="{992EA926-B69F-4C88-AEEC-3DE9419E251E}" type="presParOf" srcId="{F57699D8-530F-4AE1-8F6C-6447E8C3DDD9}" destId="{284D5E6D-9C2C-427C-ABE3-6547589999B6}" srcOrd="1" destOrd="0" presId="urn:microsoft.com/office/officeart/2005/8/layout/orgChart1"/>
    <dgm:cxn modelId="{A9843E00-193F-4B08-B40E-55E641AD2D15}" type="presParOf" srcId="{4AAEA89E-1911-4046-853A-026EC3F7C360}" destId="{AD73CE36-71FB-4591-B2CC-F34E4FF55A43}" srcOrd="1" destOrd="0" presId="urn:microsoft.com/office/officeart/2005/8/layout/orgChart1"/>
    <dgm:cxn modelId="{AAAE2A96-1074-4313-BD70-37FB215F3DD6}" type="presParOf" srcId="{4AAEA89E-1911-4046-853A-026EC3F7C360}" destId="{F483EBFA-CF6F-4257-AD7B-A9F4E887B7EB}" srcOrd="2" destOrd="0" presId="urn:microsoft.com/office/officeart/2005/8/layout/orgChart1"/>
    <dgm:cxn modelId="{C50004F3-65ED-4936-9FF2-4C434D195E7F}" type="presParOf" srcId="{32A02E27-E5BC-463B-B6AE-B7AD61B1E0FB}" destId="{74433FBD-7915-42F0-BDFF-3029A7E0B1E3}" srcOrd="4" destOrd="0" presId="urn:microsoft.com/office/officeart/2005/8/layout/orgChart1"/>
    <dgm:cxn modelId="{3ACD21AF-09C9-4B81-A930-8A53F9780708}" type="presParOf" srcId="{32A02E27-E5BC-463B-B6AE-B7AD61B1E0FB}" destId="{E5CB4968-DDAF-48C1-91A3-6F279564D3E9}" srcOrd="5" destOrd="0" presId="urn:microsoft.com/office/officeart/2005/8/layout/orgChart1"/>
    <dgm:cxn modelId="{579F41DB-F466-4B20-A87B-84DD0EC57BB4}" type="presParOf" srcId="{E5CB4968-DDAF-48C1-91A3-6F279564D3E9}" destId="{47210F4A-58AA-4FDE-A6BC-0CEB8F58DAAA}" srcOrd="0" destOrd="0" presId="urn:microsoft.com/office/officeart/2005/8/layout/orgChart1"/>
    <dgm:cxn modelId="{3C810BEA-909C-4A25-8C50-E42B133AF343}" type="presParOf" srcId="{47210F4A-58AA-4FDE-A6BC-0CEB8F58DAAA}" destId="{47E103FD-BEE4-4E13-A1C7-B389A9BC016A}" srcOrd="0" destOrd="0" presId="urn:microsoft.com/office/officeart/2005/8/layout/orgChart1"/>
    <dgm:cxn modelId="{84C764EE-003F-4945-A1D2-D3F4B3D43475}" type="presParOf" srcId="{47210F4A-58AA-4FDE-A6BC-0CEB8F58DAAA}" destId="{889C60DB-F1C5-4424-A113-E5F796668399}" srcOrd="1" destOrd="0" presId="urn:microsoft.com/office/officeart/2005/8/layout/orgChart1"/>
    <dgm:cxn modelId="{60714E91-599B-49F0-AFFE-450FF8E740D0}" type="presParOf" srcId="{E5CB4968-DDAF-48C1-91A3-6F279564D3E9}" destId="{BEEBEB66-2995-454B-B547-44C9A097B818}" srcOrd="1" destOrd="0" presId="urn:microsoft.com/office/officeart/2005/8/layout/orgChart1"/>
    <dgm:cxn modelId="{38ED0A8F-0AF1-44FA-8E46-A363E7EF9C3C}" type="presParOf" srcId="{E5CB4968-DDAF-48C1-91A3-6F279564D3E9}" destId="{59E487FA-5631-4B7A-AC4F-C1B0E106FD9D}" srcOrd="2" destOrd="0" presId="urn:microsoft.com/office/officeart/2005/8/layout/orgChart1"/>
    <dgm:cxn modelId="{0223AE97-6049-4A35-B2C1-F374250E3B1C}" type="presParOf" srcId="{32A02E27-E5BC-463B-B6AE-B7AD61B1E0FB}" destId="{1890A9E7-D222-498F-BE86-4BA5D2761175}" srcOrd="6" destOrd="0" presId="urn:microsoft.com/office/officeart/2005/8/layout/orgChart1"/>
    <dgm:cxn modelId="{CA46D357-561A-482A-ADDD-21754D570614}" type="presParOf" srcId="{32A02E27-E5BC-463B-B6AE-B7AD61B1E0FB}" destId="{6C86B3DF-0134-4C85-B984-BC29B73E4102}" srcOrd="7" destOrd="0" presId="urn:microsoft.com/office/officeart/2005/8/layout/orgChart1"/>
    <dgm:cxn modelId="{3C6113C9-14AD-4173-897F-E112397DC1B6}" type="presParOf" srcId="{6C86B3DF-0134-4C85-B984-BC29B73E4102}" destId="{6D9D4ACF-C258-4AEE-8DE1-A0B217F8B103}" srcOrd="0" destOrd="0" presId="urn:microsoft.com/office/officeart/2005/8/layout/orgChart1"/>
    <dgm:cxn modelId="{7DE94500-91E7-4A9F-A506-F8F592375832}" type="presParOf" srcId="{6D9D4ACF-C258-4AEE-8DE1-A0B217F8B103}" destId="{7756FD53-B8D5-43DA-8546-0CA1C93D9018}" srcOrd="0" destOrd="0" presId="urn:microsoft.com/office/officeart/2005/8/layout/orgChart1"/>
    <dgm:cxn modelId="{818F8FB1-64BB-42D3-9206-2644D0C77506}" type="presParOf" srcId="{6D9D4ACF-C258-4AEE-8DE1-A0B217F8B103}" destId="{71A084AD-1D2F-4783-8C92-5EC3085B4401}" srcOrd="1" destOrd="0" presId="urn:microsoft.com/office/officeart/2005/8/layout/orgChart1"/>
    <dgm:cxn modelId="{DA0E5A7A-067A-49F2-9018-03E8297FB4B4}" type="presParOf" srcId="{6C86B3DF-0134-4C85-B984-BC29B73E4102}" destId="{0AECCEA2-0288-4141-B277-181D861F959E}" srcOrd="1" destOrd="0" presId="urn:microsoft.com/office/officeart/2005/8/layout/orgChart1"/>
    <dgm:cxn modelId="{C3A4F6A4-F932-4684-9F1C-5BA6A5A946A0}" type="presParOf" srcId="{6C86B3DF-0134-4C85-B984-BC29B73E4102}" destId="{6AD3BB71-FB76-4686-8E55-FD6BB930B39D}" srcOrd="2" destOrd="0" presId="urn:microsoft.com/office/officeart/2005/8/layout/orgChart1"/>
    <dgm:cxn modelId="{188649EC-B6A8-493B-90D0-2C763FC1209E}" type="presParOf" srcId="{32A02E27-E5BC-463B-B6AE-B7AD61B1E0FB}" destId="{84972C65-B198-4A6B-B73B-200B707490A5}" srcOrd="8" destOrd="0" presId="urn:microsoft.com/office/officeart/2005/8/layout/orgChart1"/>
    <dgm:cxn modelId="{322A1689-D129-4DF1-B5C9-38BD97200AFE}" type="presParOf" srcId="{32A02E27-E5BC-463B-B6AE-B7AD61B1E0FB}" destId="{9E50ACEB-68C5-499B-B730-8A45FB559F15}" srcOrd="9" destOrd="0" presId="urn:microsoft.com/office/officeart/2005/8/layout/orgChart1"/>
    <dgm:cxn modelId="{6D8A0E1F-247B-48B5-BD4B-A986D420A078}" type="presParOf" srcId="{9E50ACEB-68C5-499B-B730-8A45FB559F15}" destId="{F542897A-4F11-41AC-83E1-6028C9DA4414}" srcOrd="0" destOrd="0" presId="urn:microsoft.com/office/officeart/2005/8/layout/orgChart1"/>
    <dgm:cxn modelId="{9AEFAF63-954A-4A36-A687-C96715DB86D6}" type="presParOf" srcId="{F542897A-4F11-41AC-83E1-6028C9DA4414}" destId="{EED3C0ED-00CA-46FC-AF05-71C1966BA817}" srcOrd="0" destOrd="0" presId="urn:microsoft.com/office/officeart/2005/8/layout/orgChart1"/>
    <dgm:cxn modelId="{AED6B530-44FE-4883-B761-FE6DD086E2E6}" type="presParOf" srcId="{F542897A-4F11-41AC-83E1-6028C9DA4414}" destId="{CB739709-9CCF-4C20-86F5-6F9069DCA243}" srcOrd="1" destOrd="0" presId="urn:microsoft.com/office/officeart/2005/8/layout/orgChart1"/>
    <dgm:cxn modelId="{EE042D42-F0D0-49F0-81CE-DC03AE4ADF08}" type="presParOf" srcId="{9E50ACEB-68C5-499B-B730-8A45FB559F15}" destId="{475AC964-D765-4351-A3AA-5812C66A7AEB}" srcOrd="1" destOrd="0" presId="urn:microsoft.com/office/officeart/2005/8/layout/orgChart1"/>
    <dgm:cxn modelId="{ABBCA728-0177-47BB-81C8-BB3ACA498FA5}" type="presParOf" srcId="{9E50ACEB-68C5-499B-B730-8A45FB559F15}" destId="{64A9F567-6F91-47F8-8DDA-29DEDF662C31}" srcOrd="2" destOrd="0" presId="urn:microsoft.com/office/officeart/2005/8/layout/orgChart1"/>
    <dgm:cxn modelId="{91C07CF4-3979-4AE4-ABB2-662E9D9FDF39}" type="presParOf" srcId="{20AD4634-656D-45E6-BF7E-1B7B105887B3}" destId="{1D10481F-A04B-42BE-AC77-F405341F28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972C65-B198-4A6B-B73B-200B707490A5}">
      <dsp:nvSpPr>
        <dsp:cNvPr id="0" name=""/>
        <dsp:cNvSpPr/>
      </dsp:nvSpPr>
      <dsp:spPr>
        <a:xfrm>
          <a:off x="2164278" y="298882"/>
          <a:ext cx="15235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1649"/>
              </a:moveTo>
              <a:lnTo>
                <a:pt x="1523509" y="45720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0A9E7-D222-498F-BE86-4BA5D2761175}">
      <dsp:nvSpPr>
        <dsp:cNvPr id="0" name=""/>
        <dsp:cNvSpPr/>
      </dsp:nvSpPr>
      <dsp:spPr>
        <a:xfrm>
          <a:off x="2164278" y="370532"/>
          <a:ext cx="896687" cy="502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089"/>
              </a:lnTo>
              <a:lnTo>
                <a:pt x="896687" y="425089"/>
              </a:lnTo>
              <a:lnTo>
                <a:pt x="896687" y="5029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33FBD-7915-42F0-BDFF-3029A7E0B1E3}">
      <dsp:nvSpPr>
        <dsp:cNvPr id="0" name=""/>
        <dsp:cNvSpPr/>
      </dsp:nvSpPr>
      <dsp:spPr>
        <a:xfrm>
          <a:off x="2118558" y="370532"/>
          <a:ext cx="91440" cy="502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29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E3F54-A5C9-4180-AC94-45A671EFFE7F}">
      <dsp:nvSpPr>
        <dsp:cNvPr id="0" name=""/>
        <dsp:cNvSpPr/>
      </dsp:nvSpPr>
      <dsp:spPr>
        <a:xfrm>
          <a:off x="1267590" y="370532"/>
          <a:ext cx="896687" cy="502901"/>
        </a:xfrm>
        <a:custGeom>
          <a:avLst/>
          <a:gdLst/>
          <a:ahLst/>
          <a:cxnLst/>
          <a:rect l="0" t="0" r="0" b="0"/>
          <a:pathLst>
            <a:path>
              <a:moveTo>
                <a:pt x="896687" y="0"/>
              </a:moveTo>
              <a:lnTo>
                <a:pt x="896687" y="425089"/>
              </a:lnTo>
              <a:lnTo>
                <a:pt x="0" y="425089"/>
              </a:lnTo>
              <a:lnTo>
                <a:pt x="0" y="5029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3764C8-FBCB-4964-BCCA-D29B833CBADA}">
      <dsp:nvSpPr>
        <dsp:cNvPr id="0" name=""/>
        <dsp:cNvSpPr/>
      </dsp:nvSpPr>
      <dsp:spPr>
        <a:xfrm>
          <a:off x="654403" y="296155"/>
          <a:ext cx="1509874" cy="91440"/>
        </a:xfrm>
        <a:custGeom>
          <a:avLst/>
          <a:gdLst/>
          <a:ahLst/>
          <a:cxnLst/>
          <a:rect l="0" t="0" r="0" b="0"/>
          <a:pathLst>
            <a:path>
              <a:moveTo>
                <a:pt x="1509874" y="74376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368513-84FF-44D5-9395-6B2970C0E9F6}">
      <dsp:nvSpPr>
        <dsp:cNvPr id="0" name=""/>
        <dsp:cNvSpPr/>
      </dsp:nvSpPr>
      <dsp:spPr>
        <a:xfrm>
          <a:off x="1793745" y="0"/>
          <a:ext cx="741064" cy="370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College Council</a:t>
          </a:r>
        </a:p>
      </dsp:txBody>
      <dsp:txXfrm>
        <a:off x="1793745" y="0"/>
        <a:ext cx="741064" cy="370532"/>
      </dsp:txXfrm>
    </dsp:sp>
    <dsp:sp modelId="{D27FA9BD-D4AD-4AAB-9E38-39B09BF4CC22}">
      <dsp:nvSpPr>
        <dsp:cNvPr id="0" name=""/>
        <dsp:cNvSpPr/>
      </dsp:nvSpPr>
      <dsp:spPr>
        <a:xfrm>
          <a:off x="283871" y="341875"/>
          <a:ext cx="741064" cy="370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PTRM</a:t>
          </a:r>
        </a:p>
      </dsp:txBody>
      <dsp:txXfrm>
        <a:off x="283871" y="341875"/>
        <a:ext cx="741064" cy="370532"/>
      </dsp:txXfrm>
    </dsp:sp>
    <dsp:sp modelId="{1588D61E-13F3-45A0-B27A-3DC0B0365A05}">
      <dsp:nvSpPr>
        <dsp:cNvPr id="0" name=""/>
        <dsp:cNvSpPr/>
      </dsp:nvSpPr>
      <dsp:spPr>
        <a:xfrm>
          <a:off x="897057" y="873433"/>
          <a:ext cx="741064" cy="370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Faculty Development</a:t>
          </a:r>
        </a:p>
      </dsp:txBody>
      <dsp:txXfrm>
        <a:off x="897057" y="873433"/>
        <a:ext cx="741064" cy="370532"/>
      </dsp:txXfrm>
    </dsp:sp>
    <dsp:sp modelId="{47E103FD-BEE4-4E13-A1C7-B389A9BC016A}">
      <dsp:nvSpPr>
        <dsp:cNvPr id="0" name=""/>
        <dsp:cNvSpPr/>
      </dsp:nvSpPr>
      <dsp:spPr>
        <a:xfrm>
          <a:off x="1793745" y="873433"/>
          <a:ext cx="741064" cy="370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Community Engagement</a:t>
          </a:r>
        </a:p>
      </dsp:txBody>
      <dsp:txXfrm>
        <a:off x="1793745" y="873433"/>
        <a:ext cx="741064" cy="370532"/>
      </dsp:txXfrm>
    </dsp:sp>
    <dsp:sp modelId="{7756FD53-B8D5-43DA-8546-0CA1C93D9018}">
      <dsp:nvSpPr>
        <dsp:cNvPr id="0" name=""/>
        <dsp:cNvSpPr/>
      </dsp:nvSpPr>
      <dsp:spPr>
        <a:xfrm>
          <a:off x="2690433" y="873433"/>
          <a:ext cx="741064" cy="370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Diversity &amp; Inclusion</a:t>
          </a:r>
        </a:p>
      </dsp:txBody>
      <dsp:txXfrm>
        <a:off x="2690433" y="873433"/>
        <a:ext cx="741064" cy="370532"/>
      </dsp:txXfrm>
    </dsp:sp>
    <dsp:sp modelId="{EED3C0ED-00CA-46FC-AF05-71C1966BA817}">
      <dsp:nvSpPr>
        <dsp:cNvPr id="0" name=""/>
        <dsp:cNvSpPr/>
      </dsp:nvSpPr>
      <dsp:spPr>
        <a:xfrm>
          <a:off x="3317255" y="344602"/>
          <a:ext cx="741064" cy="370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Curriculum</a:t>
          </a:r>
        </a:p>
      </dsp:txBody>
      <dsp:txXfrm>
        <a:off x="3317255" y="344602"/>
        <a:ext cx="741064" cy="3705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61E9926E2C0449DFD1FDE2437FBAF" ma:contentTypeVersion="16" ma:contentTypeDescription="Create a new document." ma:contentTypeScope="" ma:versionID="3e700158f3d01a31f8b7041d0c77c44c">
  <xsd:schema xmlns:xsd="http://www.w3.org/2001/XMLSchema" xmlns:xs="http://www.w3.org/2001/XMLSchema" xmlns:p="http://schemas.microsoft.com/office/2006/metadata/properties" xmlns:ns2="7b60b7af-d244-4c59-bffa-b6336c6b129c" xmlns:ns3="7ba43dcd-1cc6-413e-9a89-79b056360c5c" targetNamespace="http://schemas.microsoft.com/office/2006/metadata/properties" ma:root="true" ma:fieldsID="fa9c6313e94a4e5a6edb66fba76211e1" ns2:_="" ns3:_="">
    <xsd:import namespace="7b60b7af-d244-4c59-bffa-b6336c6b129c"/>
    <xsd:import namespace="7ba43dcd-1cc6-413e-9a89-79b056360c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0b7af-d244-4c59-bffa-b6336c6b1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3dcd-1cc6-413e-9a89-79b056360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0CC5-63BD-4568-96BE-5DC76D188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0b7af-d244-4c59-bffa-b6336c6b129c"/>
    <ds:schemaRef ds:uri="7ba43dcd-1cc6-413e-9a89-79b056360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B1162-4D09-40E5-A371-A42D66C15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C7325-BC23-45B1-8A91-00D9524EBAF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ba43dcd-1cc6-413e-9a89-79b056360c5c"/>
    <ds:schemaRef ds:uri="http://schemas.openxmlformats.org/package/2006/metadata/core-properties"/>
    <ds:schemaRef ds:uri="http://purl.org/dc/terms/"/>
    <ds:schemaRef ds:uri="7b60b7af-d244-4c59-bffa-b6336c6b129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39B405-4A54-4B16-8945-A0335558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2020-09-22T19:12:00Z</dcterms:created>
  <dcterms:modified xsi:type="dcterms:W3CDTF">2020-09-22T19:13:00Z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0x01010074661E9926E2C0449DFD1FDE2437FBAF</vt:lpwstr>
  </property>
</Properties>
</file>